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4C6F" w:rsidRDefault="003F7DD6">
      <w:pPr>
        <w:pStyle w:val="Default"/>
        <w:jc w:val="center"/>
        <w:rPr>
          <w:rFonts w:ascii="宋体" w:eastAsia="宋体" w:hAnsi="宋体"/>
          <w:b/>
          <w:color w:val="auto"/>
          <w:sz w:val="44"/>
          <w:szCs w:val="44"/>
        </w:rPr>
      </w:pPr>
      <w:r>
        <w:rPr>
          <w:rFonts w:ascii="宋体" w:eastAsia="宋体" w:hAnsi="宋体" w:hint="eastAsia"/>
          <w:b/>
          <w:color w:val="auto"/>
          <w:sz w:val="44"/>
          <w:szCs w:val="44"/>
        </w:rPr>
        <w:t>2021</w:t>
      </w:r>
      <w:r>
        <w:rPr>
          <w:rFonts w:ascii="宋体" w:eastAsia="宋体" w:hAnsi="宋体" w:hint="eastAsia"/>
          <w:b/>
          <w:color w:val="auto"/>
          <w:sz w:val="44"/>
          <w:szCs w:val="44"/>
        </w:rPr>
        <w:t>年全</w:t>
      </w:r>
      <w:r>
        <w:rPr>
          <w:rFonts w:ascii="宋体" w:eastAsia="宋体" w:hAnsi="宋体" w:hint="eastAsia"/>
          <w:b/>
          <w:color w:val="auto"/>
          <w:sz w:val="44"/>
          <w:szCs w:val="44"/>
        </w:rPr>
        <w:t>区高等</w:t>
      </w:r>
      <w:r>
        <w:rPr>
          <w:rFonts w:ascii="宋体" w:eastAsia="宋体" w:hAnsi="宋体" w:hint="eastAsia"/>
          <w:b/>
          <w:color w:val="auto"/>
          <w:sz w:val="44"/>
          <w:szCs w:val="44"/>
        </w:rPr>
        <w:t>职业院校技能大赛</w:t>
      </w:r>
    </w:p>
    <w:p w:rsidR="00394C6F" w:rsidRDefault="003F7DD6">
      <w:pPr>
        <w:pStyle w:val="Default"/>
        <w:jc w:val="center"/>
        <w:rPr>
          <w:rFonts w:ascii="宋体" w:eastAsia="宋体" w:hAnsi="宋体"/>
          <w:b/>
          <w:color w:val="auto"/>
          <w:sz w:val="44"/>
          <w:szCs w:val="44"/>
        </w:rPr>
      </w:pPr>
      <w:r>
        <w:rPr>
          <w:rFonts w:ascii="宋体" w:eastAsia="宋体" w:hAnsi="宋体" w:hint="eastAsia"/>
          <w:b/>
          <w:color w:val="auto"/>
          <w:sz w:val="44"/>
          <w:szCs w:val="44"/>
        </w:rPr>
        <w:t>金属</w:t>
      </w:r>
      <w:r>
        <w:rPr>
          <w:rFonts w:ascii="宋体" w:eastAsia="宋体" w:hAnsi="宋体"/>
          <w:b/>
          <w:color w:val="auto"/>
          <w:sz w:val="44"/>
          <w:szCs w:val="44"/>
        </w:rPr>
        <w:t>冶炼与设备检修</w:t>
      </w:r>
      <w:r>
        <w:rPr>
          <w:rFonts w:ascii="宋体" w:eastAsia="宋体" w:hAnsi="宋体" w:hint="eastAsia"/>
          <w:b/>
          <w:color w:val="auto"/>
          <w:sz w:val="44"/>
          <w:szCs w:val="44"/>
        </w:rPr>
        <w:t>赛项竞赛规程</w:t>
      </w:r>
    </w:p>
    <w:p w:rsidR="00394C6F" w:rsidRDefault="003F7DD6">
      <w:pPr>
        <w:pStyle w:val="Default"/>
        <w:jc w:val="center"/>
        <w:rPr>
          <w:rFonts w:ascii="宋体" w:eastAsia="宋体" w:hAnsi="宋体"/>
          <w:b/>
          <w:color w:val="auto"/>
          <w:sz w:val="44"/>
          <w:szCs w:val="44"/>
        </w:rPr>
      </w:pPr>
      <w:r>
        <w:rPr>
          <w:rFonts w:ascii="宋体" w:eastAsia="宋体" w:hAnsi="宋体" w:hint="eastAsia"/>
          <w:b/>
          <w:color w:val="auto"/>
          <w:sz w:val="44"/>
          <w:szCs w:val="44"/>
        </w:rPr>
        <w:t>（高职学生组）</w:t>
      </w:r>
    </w:p>
    <w:p w:rsidR="00394C6F" w:rsidRDefault="003F7DD6">
      <w:pPr>
        <w:pStyle w:val="a"/>
        <w:ind w:left="0" w:firstLine="6"/>
        <w:rPr>
          <w:color w:val="auto"/>
        </w:rPr>
      </w:pPr>
      <w:r>
        <w:rPr>
          <w:rFonts w:hint="eastAsia"/>
          <w:color w:val="auto"/>
        </w:rPr>
        <w:t>赛项名称</w:t>
      </w:r>
    </w:p>
    <w:p w:rsidR="00394C6F" w:rsidRDefault="003F7DD6">
      <w:pPr>
        <w:pStyle w:val="Default"/>
        <w:rPr>
          <w:rFonts w:ascii="宋体" w:eastAsia="宋体" w:hAnsi="宋体" w:cs="仿宋_GB2312"/>
          <w:color w:val="auto"/>
          <w:sz w:val="30"/>
          <w:szCs w:val="30"/>
        </w:rPr>
      </w:pPr>
      <w:r>
        <w:rPr>
          <w:rFonts w:ascii="宋体" w:eastAsia="宋体" w:hAnsi="宋体" w:cs="仿宋_GB2312" w:hint="eastAsia"/>
          <w:color w:val="auto"/>
          <w:sz w:val="30"/>
          <w:szCs w:val="30"/>
        </w:rPr>
        <w:t>赛项编号：</w:t>
      </w:r>
      <w:r>
        <w:rPr>
          <w:rFonts w:ascii="宋体" w:eastAsia="宋体" w:hAnsi="宋体" w:cs="仿宋_GB2312" w:hint="eastAsia"/>
          <w:color w:val="auto"/>
          <w:sz w:val="30"/>
          <w:szCs w:val="30"/>
        </w:rPr>
        <w:t>GZ-2021010</w:t>
      </w:r>
    </w:p>
    <w:p w:rsidR="00394C6F" w:rsidRDefault="003F7DD6">
      <w:pPr>
        <w:pStyle w:val="Default"/>
        <w:rPr>
          <w:rFonts w:ascii="宋体" w:eastAsia="宋体" w:hAnsi="宋体" w:cs="仿宋_GB2312"/>
          <w:color w:val="auto"/>
          <w:sz w:val="30"/>
          <w:szCs w:val="30"/>
        </w:rPr>
      </w:pPr>
      <w:r>
        <w:rPr>
          <w:rFonts w:ascii="宋体" w:eastAsia="宋体" w:hAnsi="宋体" w:cs="仿宋_GB2312" w:hint="eastAsia"/>
          <w:color w:val="auto"/>
          <w:sz w:val="30"/>
          <w:szCs w:val="30"/>
        </w:rPr>
        <w:t>赛项名称：金属</w:t>
      </w:r>
      <w:r>
        <w:rPr>
          <w:rFonts w:ascii="宋体" w:eastAsia="宋体" w:hAnsi="宋体" w:cs="仿宋_GB2312"/>
          <w:color w:val="auto"/>
          <w:sz w:val="30"/>
          <w:szCs w:val="30"/>
        </w:rPr>
        <w:t>冶炼与设备检修</w:t>
      </w:r>
    </w:p>
    <w:p w:rsidR="00394C6F" w:rsidRDefault="003F7DD6">
      <w:pPr>
        <w:pStyle w:val="Default"/>
        <w:rPr>
          <w:rFonts w:ascii="宋体" w:eastAsia="宋体" w:hAnsi="宋体" w:cs="仿宋_GB2312"/>
          <w:color w:val="auto"/>
          <w:sz w:val="30"/>
          <w:szCs w:val="30"/>
        </w:rPr>
      </w:pPr>
      <w:r>
        <w:rPr>
          <w:rFonts w:ascii="宋体" w:eastAsia="宋体" w:hAnsi="宋体" w:cs="仿宋_GB2312" w:hint="eastAsia"/>
          <w:color w:val="auto"/>
          <w:sz w:val="30"/>
          <w:szCs w:val="30"/>
        </w:rPr>
        <w:t>英文名称：</w:t>
      </w:r>
      <w:r>
        <w:rPr>
          <w:rFonts w:ascii="宋体" w:eastAsia="宋体" w:hAnsi="宋体" w:cs="仿宋_GB2312" w:hint="eastAsia"/>
          <w:color w:val="auto"/>
          <w:sz w:val="30"/>
          <w:szCs w:val="30"/>
        </w:rPr>
        <w:t>Metal smelting and equipment maintenance</w:t>
      </w:r>
    </w:p>
    <w:p w:rsidR="00394C6F" w:rsidRDefault="003F7DD6">
      <w:pPr>
        <w:pStyle w:val="Default"/>
        <w:rPr>
          <w:rFonts w:ascii="宋体" w:eastAsia="宋体" w:hAnsi="宋体" w:cs="仿宋_GB2312"/>
          <w:color w:val="auto"/>
          <w:sz w:val="30"/>
          <w:szCs w:val="30"/>
        </w:rPr>
      </w:pPr>
      <w:r>
        <w:rPr>
          <w:rFonts w:ascii="宋体" w:eastAsia="宋体" w:hAnsi="宋体" w:cs="仿宋_GB2312" w:hint="eastAsia"/>
          <w:color w:val="auto"/>
          <w:sz w:val="30"/>
          <w:szCs w:val="30"/>
        </w:rPr>
        <w:t>赛项组别：高职组</w:t>
      </w:r>
    </w:p>
    <w:p w:rsidR="00394C6F" w:rsidRDefault="003F7DD6">
      <w:pPr>
        <w:jc w:val="left"/>
        <w:rPr>
          <w:rFonts w:ascii="宋体" w:eastAsia="宋体" w:hAnsi="宋体" w:cs="仿宋_GB2312"/>
          <w:sz w:val="30"/>
          <w:szCs w:val="30"/>
        </w:rPr>
      </w:pPr>
      <w:r>
        <w:rPr>
          <w:rFonts w:ascii="宋体" w:eastAsia="宋体" w:hAnsi="宋体" w:cs="仿宋_GB2312" w:hint="eastAsia"/>
          <w:sz w:val="30"/>
          <w:szCs w:val="30"/>
        </w:rPr>
        <w:t>赛项归属产业：</w:t>
      </w:r>
      <w:r>
        <w:rPr>
          <w:rFonts w:ascii="宋体" w:eastAsia="宋体" w:hAnsi="宋体" w:cs="宋体" w:hint="eastAsia"/>
          <w:kern w:val="0"/>
          <w:sz w:val="30"/>
          <w:szCs w:val="30"/>
        </w:rPr>
        <w:t>第二产业、战略性新兴产业</w:t>
      </w:r>
      <w:r>
        <w:rPr>
          <w:rFonts w:ascii="宋体" w:eastAsia="宋体" w:hAnsi="宋体" w:cs="宋体" w:hint="eastAsia"/>
          <w:kern w:val="0"/>
          <w:sz w:val="30"/>
          <w:szCs w:val="30"/>
        </w:rPr>
        <w:t>----</w:t>
      </w:r>
      <w:r>
        <w:rPr>
          <w:rFonts w:ascii="宋体" w:eastAsia="宋体" w:hAnsi="宋体" w:cs="宋体" w:hint="eastAsia"/>
          <w:kern w:val="0"/>
          <w:sz w:val="30"/>
          <w:szCs w:val="30"/>
        </w:rPr>
        <w:t>资源循环利用产业之资源化利用</w:t>
      </w:r>
    </w:p>
    <w:p w:rsidR="00394C6F" w:rsidRDefault="003F7DD6">
      <w:pPr>
        <w:pStyle w:val="a"/>
        <w:ind w:left="0" w:firstLine="6"/>
        <w:rPr>
          <w:color w:val="auto"/>
        </w:rPr>
      </w:pPr>
      <w:r>
        <w:rPr>
          <w:rFonts w:hint="eastAsia"/>
          <w:color w:val="auto"/>
        </w:rPr>
        <w:t>竞赛目的</w:t>
      </w:r>
    </w:p>
    <w:p w:rsidR="00394C6F" w:rsidRDefault="003F7DD6">
      <w:pPr>
        <w:pStyle w:val="ac"/>
        <w:snapToGrid w:val="0"/>
        <w:spacing w:line="560" w:lineRule="exact"/>
        <w:ind w:firstLine="600"/>
        <w:jc w:val="left"/>
        <w:rPr>
          <w:rFonts w:ascii="宋体" w:eastAsia="宋体" w:hAnsi="宋体" w:cs="Arial"/>
          <w:sz w:val="30"/>
          <w:szCs w:val="30"/>
        </w:rPr>
      </w:pPr>
      <w:r>
        <w:rPr>
          <w:rFonts w:ascii="宋体" w:eastAsia="宋体" w:hAnsi="宋体" w:cs="Arial" w:hint="eastAsia"/>
          <w:sz w:val="30"/>
          <w:szCs w:val="30"/>
        </w:rPr>
        <w:t>在“一带一路”、“中国制造</w:t>
      </w:r>
      <w:r>
        <w:rPr>
          <w:rFonts w:ascii="宋体" w:eastAsia="宋体" w:hAnsi="宋体" w:cs="Arial" w:hint="eastAsia"/>
          <w:sz w:val="30"/>
          <w:szCs w:val="30"/>
        </w:rPr>
        <w:t>2025</w:t>
      </w:r>
      <w:r>
        <w:rPr>
          <w:rFonts w:ascii="宋体" w:eastAsia="宋体" w:hAnsi="宋体" w:cs="Arial" w:hint="eastAsia"/>
          <w:sz w:val="30"/>
          <w:szCs w:val="30"/>
        </w:rPr>
        <w:t>”等国家战略的提出及深入实施的背景下</w:t>
      </w:r>
      <w:r>
        <w:rPr>
          <w:rFonts w:ascii="宋体" w:eastAsia="宋体" w:hAnsi="宋体" w:cs="Arial" w:hint="eastAsia"/>
          <w:sz w:val="30"/>
          <w:szCs w:val="30"/>
        </w:rPr>
        <w:t>,</w:t>
      </w:r>
      <w:r>
        <w:rPr>
          <w:rFonts w:ascii="宋体" w:eastAsia="宋体" w:hAnsi="宋体" w:cs="Arial" w:hint="eastAsia"/>
          <w:sz w:val="30"/>
          <w:szCs w:val="30"/>
        </w:rPr>
        <w:t>我国冶金行业进行供给侧改革，生产自动化程度得到极大提高。企业生产要求岗位操作人员既懂工艺又懂设备。目前，开设冶金相关专业的大多数院校比较重视金属冶炼的工艺技术培养，对设备检修技能关注甚少。从参赛选手的操作技能、职业道德、职业精神、安全环保意识等方面展示职业教育改革成果及师生良好精神面貌等，从而引领职业院校工艺技术与自动化专业建设与课程改革；促进职业院校与行业企业产教融合、校企合作、产业发展；培养具有实践能力、创新能力的高素质技能型人才。</w:t>
      </w:r>
    </w:p>
    <w:p w:rsidR="00394C6F" w:rsidRDefault="003F7DD6">
      <w:pPr>
        <w:snapToGrid w:val="0"/>
        <w:spacing w:line="560" w:lineRule="exact"/>
        <w:ind w:firstLineChars="200" w:firstLine="600"/>
        <w:jc w:val="left"/>
        <w:rPr>
          <w:rFonts w:ascii="宋体" w:eastAsia="宋体" w:hAnsi="宋体"/>
          <w:sz w:val="30"/>
          <w:szCs w:val="30"/>
        </w:rPr>
      </w:pPr>
      <w:r>
        <w:rPr>
          <w:rFonts w:ascii="宋体" w:eastAsia="宋体" w:hAnsi="宋体" w:hint="eastAsia"/>
          <w:sz w:val="30"/>
          <w:szCs w:val="30"/>
        </w:rPr>
        <w:t>竞赛以金属冶炼生产要求设计内容，以火</w:t>
      </w:r>
      <w:proofErr w:type="gramStart"/>
      <w:r>
        <w:rPr>
          <w:rFonts w:ascii="宋体" w:eastAsia="宋体" w:hAnsi="宋体" w:hint="eastAsia"/>
          <w:sz w:val="30"/>
          <w:szCs w:val="30"/>
        </w:rPr>
        <w:t>法冶炼相关</w:t>
      </w:r>
      <w:proofErr w:type="gramEnd"/>
      <w:r>
        <w:rPr>
          <w:rFonts w:ascii="宋体" w:eastAsia="宋体" w:hAnsi="宋体" w:hint="eastAsia"/>
          <w:sz w:val="30"/>
          <w:szCs w:val="30"/>
        </w:rPr>
        <w:t>岗位高</w:t>
      </w:r>
      <w:r>
        <w:rPr>
          <w:rFonts w:ascii="宋体" w:eastAsia="宋体" w:hAnsi="宋体" w:hint="eastAsia"/>
          <w:sz w:val="30"/>
          <w:szCs w:val="30"/>
        </w:rPr>
        <w:lastRenderedPageBreak/>
        <w:t>级工职业技能要求为核心技能和核心知识考核点，培养考核选手金属冶炼环节设备检修、物料平衡、热平衡控制、冶金原理、正常冶炼操作等实际操作能力，提高职业院校学生解决生产实际问题的综合能力。通过金属冶炼与设备检修职业技能竞赛，引导全国高等职业院校黑色金属材料类、有色金属材料类专业人才培养模式改革与专业建设，积极探索冶金及设备检修行业高端技能人才培养的途径和方法。促进冶金及电气自动化类专业高等职业教育发展，加强高端技能型人才培养，提升冶金及电气自动化类专业实践教学</w:t>
      </w:r>
      <w:r>
        <w:rPr>
          <w:rFonts w:ascii="宋体" w:eastAsia="宋体" w:hAnsi="宋体" w:hint="eastAsia"/>
          <w:sz w:val="30"/>
          <w:szCs w:val="30"/>
        </w:rPr>
        <w:t>水平，为我国冶金行业转型升级、提升金属材料附加值等提供合格技能人才。</w:t>
      </w:r>
    </w:p>
    <w:p w:rsidR="00394C6F" w:rsidRDefault="003F7DD6">
      <w:pPr>
        <w:pStyle w:val="a"/>
        <w:ind w:left="0" w:firstLine="6"/>
        <w:rPr>
          <w:color w:val="auto"/>
        </w:rPr>
      </w:pPr>
      <w:r>
        <w:rPr>
          <w:rFonts w:hint="eastAsia"/>
          <w:color w:val="auto"/>
        </w:rPr>
        <w:t>竞赛内容</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竞赛内容包括冶炼用专用行车设备电气排故项目、铜火</w:t>
      </w:r>
      <w:proofErr w:type="gramStart"/>
      <w:r>
        <w:rPr>
          <w:rFonts w:ascii="宋体" w:eastAsia="宋体" w:hAnsi="宋体" w:hint="eastAsia"/>
          <w:color w:val="auto"/>
          <w:sz w:val="30"/>
          <w:szCs w:val="30"/>
        </w:rPr>
        <w:t>法冶</w:t>
      </w:r>
      <w:proofErr w:type="gramEnd"/>
      <w:r>
        <w:rPr>
          <w:rFonts w:ascii="宋体" w:eastAsia="宋体" w:hAnsi="宋体" w:hint="eastAsia"/>
          <w:color w:val="auto"/>
          <w:sz w:val="30"/>
          <w:szCs w:val="30"/>
        </w:rPr>
        <w:t>炼项目、氧气顶底复吹转炉炼钢项目。竞赛过程中参赛选手须完成三个项目的操作。冶炼时，冶炼操作人员检查行车是否运行正常影响冶炼效率，做出异常情况判断，与检修人员共同完成设备检修、测试。</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本次</w:t>
      </w:r>
      <w:r>
        <w:rPr>
          <w:rFonts w:ascii="宋体" w:eastAsia="宋体" w:hAnsi="宋体"/>
          <w:color w:val="auto"/>
          <w:sz w:val="30"/>
          <w:szCs w:val="30"/>
        </w:rPr>
        <w:t>竞赛时间</w:t>
      </w:r>
      <w:r>
        <w:rPr>
          <w:rFonts w:ascii="宋体" w:eastAsia="宋体" w:hAnsi="宋体" w:hint="eastAsia"/>
          <w:color w:val="auto"/>
          <w:sz w:val="30"/>
          <w:szCs w:val="30"/>
        </w:rPr>
        <w:t>为</w:t>
      </w:r>
      <w:r>
        <w:rPr>
          <w:rFonts w:ascii="宋体" w:eastAsia="宋体" w:hAnsi="宋体" w:hint="eastAsia"/>
          <w:color w:val="auto"/>
          <w:sz w:val="30"/>
          <w:szCs w:val="30"/>
        </w:rPr>
        <w:t>1</w:t>
      </w:r>
      <w:r>
        <w:rPr>
          <w:rFonts w:ascii="宋体" w:eastAsia="宋体" w:hAnsi="宋体" w:hint="eastAsia"/>
          <w:color w:val="auto"/>
          <w:sz w:val="30"/>
          <w:szCs w:val="30"/>
        </w:rPr>
        <w:t>天</w:t>
      </w:r>
      <w:r>
        <w:rPr>
          <w:rFonts w:ascii="宋体" w:eastAsia="宋体" w:hAnsi="宋体"/>
          <w:color w:val="auto"/>
          <w:sz w:val="30"/>
          <w:szCs w:val="30"/>
        </w:rPr>
        <w:t>，其中</w:t>
      </w:r>
      <w:r>
        <w:rPr>
          <w:rFonts w:ascii="宋体" w:eastAsia="宋体" w:hAnsi="宋体" w:hint="eastAsia"/>
          <w:color w:val="auto"/>
          <w:sz w:val="30"/>
          <w:szCs w:val="30"/>
        </w:rPr>
        <w:t>行车设备电气排故</w:t>
      </w:r>
      <w:r>
        <w:rPr>
          <w:rFonts w:ascii="宋体" w:eastAsia="宋体" w:hAnsi="宋体" w:hint="eastAsia"/>
          <w:color w:val="auto"/>
          <w:sz w:val="30"/>
          <w:szCs w:val="30"/>
        </w:rPr>
        <w:t>20</w:t>
      </w:r>
      <w:r>
        <w:rPr>
          <w:rFonts w:ascii="宋体" w:eastAsia="宋体" w:hAnsi="宋体" w:hint="eastAsia"/>
          <w:color w:val="auto"/>
          <w:sz w:val="30"/>
          <w:szCs w:val="30"/>
        </w:rPr>
        <w:t>分钟</w:t>
      </w:r>
      <w:r>
        <w:rPr>
          <w:rFonts w:ascii="宋体" w:eastAsia="宋体" w:hAnsi="宋体" w:hint="eastAsia"/>
          <w:color w:val="auto"/>
          <w:sz w:val="30"/>
          <w:szCs w:val="30"/>
        </w:rPr>
        <w:t>,</w:t>
      </w:r>
      <w:r>
        <w:rPr>
          <w:rFonts w:ascii="宋体" w:eastAsia="宋体" w:hAnsi="宋体" w:hint="eastAsia"/>
          <w:color w:val="auto"/>
          <w:sz w:val="30"/>
          <w:szCs w:val="30"/>
        </w:rPr>
        <w:t>铜火</w:t>
      </w:r>
      <w:proofErr w:type="gramStart"/>
      <w:r>
        <w:rPr>
          <w:rFonts w:ascii="宋体" w:eastAsia="宋体" w:hAnsi="宋体" w:hint="eastAsia"/>
          <w:color w:val="auto"/>
          <w:sz w:val="30"/>
          <w:szCs w:val="30"/>
        </w:rPr>
        <w:t>法冶炼约</w:t>
      </w:r>
      <w:r>
        <w:rPr>
          <w:rFonts w:ascii="宋体" w:eastAsia="宋体" w:hAnsi="宋体" w:hint="eastAsia"/>
          <w:color w:val="auto"/>
          <w:sz w:val="30"/>
          <w:szCs w:val="30"/>
        </w:rPr>
        <w:t>1</w:t>
      </w:r>
      <w:r>
        <w:rPr>
          <w:rFonts w:ascii="宋体" w:eastAsia="宋体" w:hAnsi="宋体"/>
          <w:color w:val="auto"/>
          <w:sz w:val="30"/>
          <w:szCs w:val="30"/>
        </w:rPr>
        <w:t>2</w:t>
      </w:r>
      <w:r>
        <w:rPr>
          <w:rFonts w:ascii="宋体" w:eastAsia="宋体" w:hAnsi="宋体" w:hint="eastAsia"/>
          <w:color w:val="auto"/>
          <w:sz w:val="30"/>
          <w:szCs w:val="30"/>
        </w:rPr>
        <w:t>0</w:t>
      </w:r>
      <w:r>
        <w:rPr>
          <w:rFonts w:ascii="宋体" w:eastAsia="宋体" w:hAnsi="宋体" w:hint="eastAsia"/>
          <w:color w:val="auto"/>
          <w:sz w:val="30"/>
          <w:szCs w:val="30"/>
        </w:rPr>
        <w:t>分钟</w:t>
      </w:r>
      <w:proofErr w:type="gramEnd"/>
      <w:r>
        <w:rPr>
          <w:rFonts w:ascii="宋体" w:eastAsia="宋体" w:hAnsi="宋体" w:hint="eastAsia"/>
          <w:color w:val="auto"/>
          <w:sz w:val="30"/>
          <w:szCs w:val="30"/>
        </w:rPr>
        <w:t>，氧气顶底复吹转炉炼钢完成</w:t>
      </w:r>
      <w:proofErr w:type="gramStart"/>
      <w:r>
        <w:rPr>
          <w:rFonts w:ascii="宋体" w:eastAsia="宋体" w:hAnsi="宋体" w:hint="eastAsia"/>
          <w:color w:val="auto"/>
          <w:sz w:val="30"/>
          <w:szCs w:val="30"/>
        </w:rPr>
        <w:t>两炉约</w:t>
      </w:r>
      <w:r>
        <w:rPr>
          <w:rFonts w:ascii="宋体" w:eastAsia="宋体" w:hAnsi="宋体" w:hint="eastAsia"/>
          <w:color w:val="auto"/>
          <w:sz w:val="30"/>
          <w:szCs w:val="30"/>
        </w:rPr>
        <w:t>80</w:t>
      </w:r>
      <w:r>
        <w:rPr>
          <w:rFonts w:ascii="宋体" w:eastAsia="宋体" w:hAnsi="宋体" w:hint="eastAsia"/>
          <w:color w:val="auto"/>
          <w:sz w:val="30"/>
          <w:szCs w:val="30"/>
        </w:rPr>
        <w:t>分钟</w:t>
      </w:r>
      <w:proofErr w:type="gramEnd"/>
      <w:r>
        <w:rPr>
          <w:rFonts w:ascii="宋体" w:eastAsia="宋体" w:hAnsi="宋体" w:hint="eastAsia"/>
          <w:bCs/>
          <w:color w:val="auto"/>
          <w:sz w:val="30"/>
          <w:szCs w:val="30"/>
        </w:rPr>
        <w:t>。</w:t>
      </w:r>
      <w:r>
        <w:rPr>
          <w:rFonts w:ascii="宋体" w:eastAsia="宋体" w:hAnsi="宋体" w:hint="eastAsia"/>
          <w:color w:val="auto"/>
          <w:sz w:val="30"/>
          <w:szCs w:val="30"/>
        </w:rPr>
        <w:t>各参赛队选手按照竞赛日程安排参加相应竞赛项目的检录、</w:t>
      </w:r>
      <w:proofErr w:type="gramStart"/>
      <w:r>
        <w:rPr>
          <w:rFonts w:ascii="宋体" w:eastAsia="宋体" w:hAnsi="宋体" w:hint="eastAsia"/>
          <w:color w:val="auto"/>
          <w:sz w:val="30"/>
          <w:szCs w:val="30"/>
        </w:rPr>
        <w:t>工位号</w:t>
      </w:r>
      <w:proofErr w:type="gramEnd"/>
      <w:r>
        <w:rPr>
          <w:rFonts w:ascii="宋体" w:eastAsia="宋体" w:hAnsi="宋体" w:hint="eastAsia"/>
          <w:color w:val="auto"/>
          <w:sz w:val="30"/>
          <w:szCs w:val="30"/>
        </w:rPr>
        <w:t>抽取，并完成相关项目的竞赛</w:t>
      </w:r>
      <w:r>
        <w:rPr>
          <w:rFonts w:ascii="宋体" w:eastAsia="宋体" w:hAnsi="宋体" w:hint="eastAsia"/>
          <w:color w:val="auto"/>
          <w:sz w:val="30"/>
          <w:szCs w:val="30"/>
        </w:rPr>
        <w:t>操作。</w:t>
      </w: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lastRenderedPageBreak/>
        <w:t>竞赛</w:t>
      </w:r>
      <w:r>
        <w:rPr>
          <w:rFonts w:ascii="宋体" w:eastAsia="宋体" w:hAnsi="宋体"/>
          <w:color w:val="auto"/>
          <w:sz w:val="30"/>
          <w:szCs w:val="30"/>
        </w:rPr>
        <w:t>项目</w:t>
      </w:r>
      <w:proofErr w:type="gramStart"/>
      <w:r>
        <w:rPr>
          <w:rFonts w:ascii="宋体" w:eastAsia="宋体" w:hAnsi="宋体"/>
          <w:color w:val="auto"/>
          <w:sz w:val="30"/>
          <w:szCs w:val="30"/>
        </w:rPr>
        <w:t>分值占比如</w:t>
      </w:r>
      <w:proofErr w:type="gramEnd"/>
      <w:r>
        <w:rPr>
          <w:rFonts w:ascii="宋体" w:eastAsia="宋体" w:hAnsi="宋体"/>
          <w:color w:val="auto"/>
          <w:sz w:val="30"/>
          <w:szCs w:val="30"/>
        </w:rPr>
        <w:t>下：</w:t>
      </w:r>
    </w:p>
    <w:tbl>
      <w:tblPr>
        <w:tblW w:w="90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1"/>
        <w:gridCol w:w="1739"/>
        <w:gridCol w:w="2126"/>
        <w:gridCol w:w="2268"/>
        <w:gridCol w:w="16"/>
        <w:gridCol w:w="868"/>
        <w:gridCol w:w="1276"/>
      </w:tblGrid>
      <w:tr w:rsidR="00394C6F">
        <w:trPr>
          <w:trHeight w:val="352"/>
          <w:jc w:val="center"/>
        </w:trPr>
        <w:tc>
          <w:tcPr>
            <w:tcW w:w="731" w:type="dxa"/>
            <w:vAlign w:val="center"/>
          </w:tcPr>
          <w:p w:rsidR="00394C6F" w:rsidRDefault="003F7DD6">
            <w:pPr>
              <w:autoSpaceDE w:val="0"/>
              <w:autoSpaceDN w:val="0"/>
              <w:spacing w:line="560" w:lineRule="exact"/>
              <w:jc w:val="center"/>
              <w:rPr>
                <w:rFonts w:ascii="仿宋_GB2312" w:eastAsia="仿宋_GB2312" w:hAnsi="宋体" w:cs="仿宋_GB2312"/>
                <w:b/>
                <w:kern w:val="0"/>
                <w:sz w:val="24"/>
                <w:szCs w:val="24"/>
              </w:rPr>
            </w:pPr>
            <w:r>
              <w:rPr>
                <w:rFonts w:ascii="仿宋_GB2312" w:eastAsia="仿宋_GB2312" w:hAnsi="宋体" w:cs="仿宋_GB2312" w:hint="eastAsia"/>
                <w:b/>
                <w:kern w:val="0"/>
                <w:sz w:val="24"/>
                <w:szCs w:val="24"/>
              </w:rPr>
              <w:t>序号</w:t>
            </w:r>
          </w:p>
        </w:tc>
        <w:tc>
          <w:tcPr>
            <w:tcW w:w="3865" w:type="dxa"/>
            <w:gridSpan w:val="2"/>
            <w:vAlign w:val="center"/>
          </w:tcPr>
          <w:p w:rsidR="00394C6F" w:rsidRDefault="003F7DD6">
            <w:pPr>
              <w:autoSpaceDE w:val="0"/>
              <w:autoSpaceDN w:val="0"/>
              <w:spacing w:line="560" w:lineRule="exact"/>
              <w:jc w:val="center"/>
              <w:rPr>
                <w:rFonts w:ascii="仿宋_GB2312" w:eastAsia="仿宋_GB2312" w:hAnsi="宋体" w:cs="仿宋_GB2312"/>
                <w:b/>
                <w:kern w:val="0"/>
                <w:sz w:val="24"/>
                <w:szCs w:val="24"/>
              </w:rPr>
            </w:pPr>
            <w:r>
              <w:rPr>
                <w:rFonts w:ascii="仿宋_GB2312" w:eastAsia="仿宋_GB2312" w:hAnsi="宋体" w:cs="仿宋_GB2312" w:hint="eastAsia"/>
                <w:b/>
                <w:kern w:val="0"/>
                <w:sz w:val="24"/>
                <w:szCs w:val="24"/>
              </w:rPr>
              <w:t>竞赛分项目名称</w:t>
            </w:r>
          </w:p>
        </w:tc>
        <w:tc>
          <w:tcPr>
            <w:tcW w:w="2268" w:type="dxa"/>
          </w:tcPr>
          <w:p w:rsidR="00394C6F" w:rsidRDefault="003F7DD6">
            <w:pPr>
              <w:autoSpaceDE w:val="0"/>
              <w:autoSpaceDN w:val="0"/>
              <w:spacing w:line="560" w:lineRule="exact"/>
              <w:jc w:val="center"/>
              <w:rPr>
                <w:rFonts w:ascii="仿宋_GB2312" w:eastAsia="仿宋_GB2312" w:hAnsi="宋体" w:cs="仿宋_GB2312"/>
                <w:b/>
                <w:kern w:val="0"/>
                <w:sz w:val="24"/>
                <w:szCs w:val="24"/>
              </w:rPr>
            </w:pPr>
            <w:r>
              <w:rPr>
                <w:rFonts w:ascii="仿宋_GB2312" w:eastAsia="仿宋_GB2312" w:hAnsi="宋体" w:cs="仿宋_GB2312" w:hint="eastAsia"/>
                <w:b/>
                <w:kern w:val="0"/>
                <w:sz w:val="24"/>
                <w:szCs w:val="24"/>
              </w:rPr>
              <w:t>竞赛分项比赛时间</w:t>
            </w:r>
          </w:p>
        </w:tc>
        <w:tc>
          <w:tcPr>
            <w:tcW w:w="884" w:type="dxa"/>
            <w:gridSpan w:val="2"/>
            <w:vAlign w:val="center"/>
          </w:tcPr>
          <w:p w:rsidR="00394C6F" w:rsidRDefault="003F7DD6">
            <w:pPr>
              <w:autoSpaceDE w:val="0"/>
              <w:autoSpaceDN w:val="0"/>
              <w:spacing w:line="560" w:lineRule="exact"/>
              <w:jc w:val="center"/>
              <w:rPr>
                <w:rFonts w:ascii="仿宋_GB2312" w:eastAsia="仿宋_GB2312" w:hAnsi="宋体" w:cs="仿宋_GB2312"/>
                <w:b/>
                <w:kern w:val="0"/>
                <w:sz w:val="24"/>
                <w:szCs w:val="24"/>
              </w:rPr>
            </w:pPr>
            <w:r>
              <w:rPr>
                <w:rFonts w:ascii="仿宋_GB2312" w:eastAsia="仿宋_GB2312" w:hAnsi="宋体" w:cs="仿宋_GB2312" w:hint="eastAsia"/>
                <w:b/>
                <w:kern w:val="0"/>
                <w:sz w:val="24"/>
                <w:szCs w:val="24"/>
              </w:rPr>
              <w:t>分值</w:t>
            </w:r>
          </w:p>
        </w:tc>
        <w:tc>
          <w:tcPr>
            <w:tcW w:w="1276" w:type="dxa"/>
            <w:vAlign w:val="center"/>
          </w:tcPr>
          <w:p w:rsidR="00394C6F" w:rsidRDefault="003F7DD6">
            <w:pPr>
              <w:autoSpaceDE w:val="0"/>
              <w:autoSpaceDN w:val="0"/>
              <w:spacing w:line="560" w:lineRule="exact"/>
              <w:jc w:val="center"/>
              <w:rPr>
                <w:rFonts w:ascii="仿宋_GB2312" w:eastAsia="仿宋_GB2312" w:hAnsi="宋体" w:cs="仿宋_GB2312"/>
                <w:b/>
                <w:kern w:val="0"/>
                <w:sz w:val="24"/>
                <w:szCs w:val="24"/>
              </w:rPr>
            </w:pPr>
            <w:proofErr w:type="gramStart"/>
            <w:r>
              <w:rPr>
                <w:rFonts w:ascii="仿宋_GB2312" w:eastAsia="仿宋_GB2312" w:hAnsi="宋体" w:cs="仿宋_GB2312" w:hint="eastAsia"/>
                <w:b/>
                <w:kern w:val="0"/>
                <w:sz w:val="24"/>
                <w:szCs w:val="24"/>
              </w:rPr>
              <w:t>分值占</w:t>
            </w:r>
            <w:proofErr w:type="gramEnd"/>
            <w:r>
              <w:rPr>
                <w:rFonts w:ascii="仿宋_GB2312" w:eastAsia="仿宋_GB2312" w:hAnsi="宋体" w:cs="仿宋_GB2312" w:hint="eastAsia"/>
                <w:b/>
                <w:kern w:val="0"/>
                <w:sz w:val="24"/>
                <w:szCs w:val="24"/>
              </w:rPr>
              <w:t>比</w:t>
            </w:r>
          </w:p>
        </w:tc>
      </w:tr>
      <w:tr w:rsidR="00394C6F">
        <w:trPr>
          <w:trHeight w:val="369"/>
          <w:jc w:val="center"/>
        </w:trPr>
        <w:tc>
          <w:tcPr>
            <w:tcW w:w="731" w:type="dxa"/>
            <w:vAlign w:val="center"/>
          </w:tcPr>
          <w:p w:rsidR="00394C6F" w:rsidRDefault="00394C6F">
            <w:pPr>
              <w:numPr>
                <w:ilvl w:val="0"/>
                <w:numId w:val="2"/>
              </w:numPr>
              <w:autoSpaceDE w:val="0"/>
              <w:autoSpaceDN w:val="0"/>
              <w:spacing w:line="560" w:lineRule="exact"/>
              <w:jc w:val="center"/>
              <w:rPr>
                <w:rFonts w:ascii="仿宋_GB2312" w:eastAsia="仿宋_GB2312" w:hAnsi="宋体" w:cs="仿宋_GB2312"/>
                <w:kern w:val="0"/>
                <w:sz w:val="24"/>
                <w:szCs w:val="24"/>
              </w:rPr>
            </w:pPr>
          </w:p>
        </w:tc>
        <w:tc>
          <w:tcPr>
            <w:tcW w:w="1739" w:type="dxa"/>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黑体" w:hint="eastAsia"/>
                <w:kern w:val="0"/>
                <w:sz w:val="24"/>
                <w:szCs w:val="24"/>
              </w:rPr>
              <w:t>氧气顶吹转炉炼钢</w:t>
            </w:r>
          </w:p>
        </w:tc>
        <w:tc>
          <w:tcPr>
            <w:tcW w:w="2126" w:type="dxa"/>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仿宋_GB2312" w:hint="eastAsia"/>
                <w:kern w:val="0"/>
                <w:sz w:val="24"/>
                <w:szCs w:val="24"/>
              </w:rPr>
              <w:t>正常炉次</w:t>
            </w:r>
          </w:p>
        </w:tc>
        <w:tc>
          <w:tcPr>
            <w:tcW w:w="2268" w:type="dxa"/>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80</w:t>
            </w:r>
            <w:r>
              <w:rPr>
                <w:rFonts w:ascii="仿宋_GB2312" w:eastAsia="仿宋_GB2312" w:hAnsi="宋体" w:cs="仿宋_GB2312" w:hint="eastAsia"/>
                <w:kern w:val="0"/>
                <w:sz w:val="24"/>
                <w:szCs w:val="24"/>
              </w:rPr>
              <w:t>分钟</w:t>
            </w:r>
          </w:p>
        </w:tc>
        <w:tc>
          <w:tcPr>
            <w:tcW w:w="884" w:type="dxa"/>
            <w:gridSpan w:val="2"/>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100</w:t>
            </w:r>
            <w:r>
              <w:rPr>
                <w:rFonts w:ascii="仿宋_GB2312" w:eastAsia="仿宋_GB2312" w:hAnsi="宋体" w:cs="仿宋_GB2312" w:hint="eastAsia"/>
                <w:kern w:val="0"/>
                <w:sz w:val="24"/>
                <w:szCs w:val="24"/>
              </w:rPr>
              <w:t>分</w:t>
            </w:r>
          </w:p>
        </w:tc>
        <w:tc>
          <w:tcPr>
            <w:tcW w:w="1276" w:type="dxa"/>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40%</w:t>
            </w:r>
          </w:p>
        </w:tc>
      </w:tr>
      <w:tr w:rsidR="00394C6F">
        <w:trPr>
          <w:trHeight w:val="369"/>
          <w:jc w:val="center"/>
        </w:trPr>
        <w:tc>
          <w:tcPr>
            <w:tcW w:w="731" w:type="dxa"/>
            <w:vMerge w:val="restart"/>
            <w:vAlign w:val="center"/>
          </w:tcPr>
          <w:p w:rsidR="00394C6F" w:rsidRDefault="00394C6F">
            <w:pPr>
              <w:numPr>
                <w:ilvl w:val="0"/>
                <w:numId w:val="2"/>
              </w:numPr>
              <w:autoSpaceDE w:val="0"/>
              <w:autoSpaceDN w:val="0"/>
              <w:spacing w:line="560" w:lineRule="exact"/>
              <w:jc w:val="center"/>
              <w:rPr>
                <w:rFonts w:ascii="仿宋_GB2312" w:eastAsia="仿宋_GB2312" w:hAnsi="宋体" w:cs="仿宋_GB2312"/>
                <w:kern w:val="0"/>
                <w:sz w:val="24"/>
                <w:szCs w:val="24"/>
              </w:rPr>
            </w:pPr>
          </w:p>
        </w:tc>
        <w:tc>
          <w:tcPr>
            <w:tcW w:w="1739" w:type="dxa"/>
            <w:vMerge w:val="restart"/>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黑体" w:hint="eastAsia"/>
                <w:kern w:val="0"/>
                <w:sz w:val="24"/>
                <w:szCs w:val="24"/>
              </w:rPr>
              <w:t>铜火</w:t>
            </w:r>
            <w:proofErr w:type="gramStart"/>
            <w:r>
              <w:rPr>
                <w:rFonts w:ascii="仿宋_GB2312" w:eastAsia="仿宋_GB2312" w:hAnsi="宋体" w:cs="黑体" w:hint="eastAsia"/>
                <w:kern w:val="0"/>
                <w:sz w:val="24"/>
                <w:szCs w:val="24"/>
              </w:rPr>
              <w:t>法冶</w:t>
            </w:r>
            <w:proofErr w:type="gramEnd"/>
            <w:r>
              <w:rPr>
                <w:rFonts w:ascii="仿宋_GB2312" w:eastAsia="仿宋_GB2312" w:hAnsi="宋体" w:cs="黑体" w:hint="eastAsia"/>
                <w:kern w:val="0"/>
                <w:sz w:val="24"/>
                <w:szCs w:val="24"/>
              </w:rPr>
              <w:t>炼</w:t>
            </w:r>
          </w:p>
        </w:tc>
        <w:tc>
          <w:tcPr>
            <w:tcW w:w="2126" w:type="dxa"/>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仿宋_GB2312" w:hint="eastAsia"/>
                <w:kern w:val="0"/>
                <w:sz w:val="24"/>
                <w:szCs w:val="24"/>
              </w:rPr>
              <w:t>转炉仿真操作</w:t>
            </w:r>
          </w:p>
        </w:tc>
        <w:tc>
          <w:tcPr>
            <w:tcW w:w="2268" w:type="dxa"/>
            <w:vMerge w:val="restart"/>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120</w:t>
            </w:r>
            <w:r>
              <w:rPr>
                <w:rFonts w:ascii="仿宋_GB2312" w:eastAsia="仿宋_GB2312" w:hAnsi="宋体" w:cs="仿宋_GB2312" w:hint="eastAsia"/>
                <w:kern w:val="0"/>
                <w:sz w:val="24"/>
                <w:szCs w:val="24"/>
              </w:rPr>
              <w:t>分钟</w:t>
            </w:r>
          </w:p>
        </w:tc>
        <w:tc>
          <w:tcPr>
            <w:tcW w:w="884" w:type="dxa"/>
            <w:gridSpan w:val="2"/>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100</w:t>
            </w:r>
            <w:r>
              <w:rPr>
                <w:rFonts w:ascii="仿宋_GB2312" w:eastAsia="仿宋_GB2312" w:hAnsi="宋体" w:cs="仿宋_GB2312" w:hint="eastAsia"/>
                <w:kern w:val="0"/>
                <w:sz w:val="24"/>
                <w:szCs w:val="24"/>
              </w:rPr>
              <w:t>分</w:t>
            </w:r>
          </w:p>
        </w:tc>
        <w:tc>
          <w:tcPr>
            <w:tcW w:w="1276" w:type="dxa"/>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20%</w:t>
            </w:r>
          </w:p>
        </w:tc>
      </w:tr>
      <w:tr w:rsidR="00394C6F">
        <w:trPr>
          <w:trHeight w:val="369"/>
          <w:jc w:val="center"/>
        </w:trPr>
        <w:tc>
          <w:tcPr>
            <w:tcW w:w="731" w:type="dxa"/>
            <w:vMerge/>
            <w:vAlign w:val="center"/>
          </w:tcPr>
          <w:p w:rsidR="00394C6F" w:rsidRDefault="00394C6F">
            <w:pPr>
              <w:autoSpaceDE w:val="0"/>
              <w:autoSpaceDN w:val="0"/>
              <w:spacing w:line="560" w:lineRule="exact"/>
              <w:jc w:val="center"/>
              <w:rPr>
                <w:rFonts w:ascii="仿宋_GB2312" w:eastAsia="仿宋_GB2312" w:hAnsi="宋体" w:cs="仿宋_GB2312"/>
                <w:kern w:val="0"/>
                <w:sz w:val="24"/>
                <w:szCs w:val="24"/>
              </w:rPr>
            </w:pPr>
          </w:p>
        </w:tc>
        <w:tc>
          <w:tcPr>
            <w:tcW w:w="1739" w:type="dxa"/>
            <w:vMerge/>
            <w:vAlign w:val="center"/>
          </w:tcPr>
          <w:p w:rsidR="00394C6F" w:rsidRDefault="00394C6F">
            <w:pPr>
              <w:autoSpaceDE w:val="0"/>
              <w:autoSpaceDN w:val="0"/>
              <w:spacing w:line="560" w:lineRule="exact"/>
              <w:jc w:val="left"/>
              <w:rPr>
                <w:rFonts w:ascii="仿宋_GB2312" w:eastAsia="仿宋_GB2312" w:hAnsi="宋体" w:cs="仿宋_GB2312"/>
                <w:kern w:val="0"/>
                <w:sz w:val="24"/>
                <w:szCs w:val="24"/>
              </w:rPr>
            </w:pPr>
          </w:p>
        </w:tc>
        <w:tc>
          <w:tcPr>
            <w:tcW w:w="2126" w:type="dxa"/>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仿宋_GB2312" w:hint="eastAsia"/>
                <w:kern w:val="0"/>
                <w:sz w:val="24"/>
                <w:szCs w:val="24"/>
              </w:rPr>
              <w:t>阳极炉仿真操作</w:t>
            </w:r>
          </w:p>
        </w:tc>
        <w:tc>
          <w:tcPr>
            <w:tcW w:w="2268" w:type="dxa"/>
            <w:vMerge/>
          </w:tcPr>
          <w:p w:rsidR="00394C6F" w:rsidRDefault="00394C6F">
            <w:pPr>
              <w:autoSpaceDE w:val="0"/>
              <w:autoSpaceDN w:val="0"/>
              <w:spacing w:line="560" w:lineRule="exact"/>
              <w:jc w:val="center"/>
              <w:rPr>
                <w:rFonts w:ascii="仿宋_GB2312" w:eastAsia="仿宋_GB2312" w:hAnsi="宋体" w:cs="仿宋_GB2312"/>
                <w:kern w:val="0"/>
                <w:sz w:val="24"/>
                <w:szCs w:val="24"/>
              </w:rPr>
            </w:pPr>
          </w:p>
        </w:tc>
        <w:tc>
          <w:tcPr>
            <w:tcW w:w="884" w:type="dxa"/>
            <w:gridSpan w:val="2"/>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100</w:t>
            </w:r>
            <w:r>
              <w:rPr>
                <w:rFonts w:ascii="仿宋_GB2312" w:eastAsia="仿宋_GB2312" w:hAnsi="宋体" w:cs="仿宋_GB2312" w:hint="eastAsia"/>
                <w:kern w:val="0"/>
                <w:sz w:val="24"/>
                <w:szCs w:val="24"/>
              </w:rPr>
              <w:t>分</w:t>
            </w:r>
          </w:p>
        </w:tc>
        <w:tc>
          <w:tcPr>
            <w:tcW w:w="1276" w:type="dxa"/>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w:t>
            </w:r>
          </w:p>
        </w:tc>
      </w:tr>
      <w:tr w:rsidR="00394C6F">
        <w:trPr>
          <w:trHeight w:val="369"/>
          <w:jc w:val="center"/>
        </w:trPr>
        <w:tc>
          <w:tcPr>
            <w:tcW w:w="731" w:type="dxa"/>
            <w:vAlign w:val="center"/>
          </w:tcPr>
          <w:p w:rsidR="00394C6F" w:rsidRDefault="00394C6F">
            <w:pPr>
              <w:numPr>
                <w:ilvl w:val="0"/>
                <w:numId w:val="2"/>
              </w:numPr>
              <w:autoSpaceDE w:val="0"/>
              <w:autoSpaceDN w:val="0"/>
              <w:spacing w:line="560" w:lineRule="exact"/>
              <w:jc w:val="center"/>
              <w:rPr>
                <w:rFonts w:ascii="仿宋_GB2312" w:eastAsia="仿宋_GB2312" w:hAnsi="宋体" w:cs="仿宋_GB2312"/>
                <w:kern w:val="0"/>
                <w:sz w:val="24"/>
                <w:szCs w:val="24"/>
              </w:rPr>
            </w:pPr>
          </w:p>
        </w:tc>
        <w:tc>
          <w:tcPr>
            <w:tcW w:w="3865" w:type="dxa"/>
            <w:gridSpan w:val="2"/>
            <w:vAlign w:val="center"/>
          </w:tcPr>
          <w:p w:rsidR="00394C6F" w:rsidRDefault="003F7DD6">
            <w:pPr>
              <w:autoSpaceDE w:val="0"/>
              <w:autoSpaceDN w:val="0"/>
              <w:spacing w:line="560" w:lineRule="exact"/>
              <w:jc w:val="left"/>
              <w:rPr>
                <w:rFonts w:ascii="仿宋_GB2312" w:eastAsia="仿宋_GB2312" w:hAnsi="宋体" w:cs="仿宋_GB2312"/>
                <w:kern w:val="0"/>
                <w:sz w:val="24"/>
                <w:szCs w:val="24"/>
              </w:rPr>
            </w:pPr>
            <w:r>
              <w:rPr>
                <w:rFonts w:ascii="仿宋_GB2312" w:eastAsia="仿宋_GB2312" w:hAnsi="宋体" w:cs="黑体" w:hint="eastAsia"/>
                <w:kern w:val="0"/>
                <w:sz w:val="24"/>
                <w:szCs w:val="24"/>
              </w:rPr>
              <w:t>行车设备电气排故</w:t>
            </w:r>
          </w:p>
        </w:tc>
        <w:tc>
          <w:tcPr>
            <w:tcW w:w="2268" w:type="dxa"/>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20</w:t>
            </w:r>
            <w:r>
              <w:rPr>
                <w:rFonts w:ascii="仿宋_GB2312" w:eastAsia="仿宋_GB2312" w:hAnsi="宋体" w:cs="仿宋_GB2312" w:hint="eastAsia"/>
                <w:kern w:val="0"/>
                <w:sz w:val="24"/>
                <w:szCs w:val="24"/>
              </w:rPr>
              <w:t>分钟</w:t>
            </w:r>
          </w:p>
        </w:tc>
        <w:tc>
          <w:tcPr>
            <w:tcW w:w="884" w:type="dxa"/>
            <w:gridSpan w:val="2"/>
            <w:vAlign w:val="center"/>
          </w:tcPr>
          <w:p w:rsidR="00394C6F" w:rsidRDefault="003F7DD6">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100</w:t>
            </w:r>
            <w:r>
              <w:rPr>
                <w:rFonts w:ascii="仿宋_GB2312" w:eastAsia="仿宋_GB2312" w:hAnsi="宋体" w:cs="仿宋_GB2312" w:hint="eastAsia"/>
                <w:kern w:val="0"/>
                <w:sz w:val="24"/>
                <w:szCs w:val="24"/>
              </w:rPr>
              <w:t>分</w:t>
            </w:r>
          </w:p>
        </w:tc>
        <w:tc>
          <w:tcPr>
            <w:tcW w:w="1276" w:type="dxa"/>
            <w:vAlign w:val="center"/>
          </w:tcPr>
          <w:p w:rsidR="00394C6F" w:rsidRDefault="003F7DD6">
            <w:pPr>
              <w:spacing w:line="560" w:lineRule="exact"/>
              <w:jc w:val="center"/>
              <w:rPr>
                <w:rFonts w:ascii="仿宋_GB2312" w:eastAsia="仿宋_GB2312" w:hAnsi="宋体" w:cs="仿宋_GB2312"/>
                <w:kern w:val="0"/>
                <w:sz w:val="24"/>
              </w:rPr>
            </w:pPr>
            <w:r>
              <w:rPr>
                <w:rFonts w:ascii="仿宋_GB2312" w:eastAsia="仿宋_GB2312" w:hAnsi="宋体" w:cs="仿宋_GB2312" w:hint="eastAsia"/>
                <w:kern w:val="0"/>
                <w:sz w:val="24"/>
              </w:rPr>
              <w:t>30%</w:t>
            </w:r>
          </w:p>
        </w:tc>
      </w:tr>
      <w:tr w:rsidR="00C01A21" w:rsidTr="00C01A21">
        <w:trPr>
          <w:trHeight w:val="387"/>
          <w:jc w:val="center"/>
        </w:trPr>
        <w:tc>
          <w:tcPr>
            <w:tcW w:w="731" w:type="dxa"/>
            <w:vAlign w:val="center"/>
          </w:tcPr>
          <w:p w:rsidR="00C01A21" w:rsidRDefault="00C01A21">
            <w:pPr>
              <w:numPr>
                <w:ilvl w:val="0"/>
                <w:numId w:val="2"/>
              </w:numPr>
              <w:autoSpaceDE w:val="0"/>
              <w:autoSpaceDN w:val="0"/>
              <w:spacing w:line="560" w:lineRule="exact"/>
              <w:jc w:val="center"/>
              <w:rPr>
                <w:rFonts w:ascii="仿宋_GB2312" w:eastAsia="仿宋_GB2312" w:hAnsi="宋体" w:cs="仿宋_GB2312"/>
                <w:kern w:val="0"/>
                <w:sz w:val="24"/>
                <w:szCs w:val="24"/>
              </w:rPr>
            </w:pPr>
          </w:p>
        </w:tc>
        <w:tc>
          <w:tcPr>
            <w:tcW w:w="6149" w:type="dxa"/>
            <w:gridSpan w:val="4"/>
            <w:vAlign w:val="center"/>
          </w:tcPr>
          <w:p w:rsidR="00C01A21" w:rsidRDefault="00C01A21">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合计</w:t>
            </w:r>
          </w:p>
        </w:tc>
        <w:tc>
          <w:tcPr>
            <w:tcW w:w="868" w:type="dxa"/>
            <w:vAlign w:val="center"/>
          </w:tcPr>
          <w:p w:rsidR="00C01A21" w:rsidRDefault="00C01A21">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kern w:val="0"/>
                <w:sz w:val="24"/>
                <w:szCs w:val="24"/>
              </w:rPr>
              <w:t>100</w:t>
            </w:r>
            <w:r>
              <w:rPr>
                <w:rFonts w:ascii="仿宋_GB2312" w:eastAsia="仿宋_GB2312" w:hAnsi="宋体" w:cs="仿宋_GB2312" w:hint="eastAsia"/>
                <w:kern w:val="0"/>
                <w:sz w:val="24"/>
                <w:szCs w:val="24"/>
              </w:rPr>
              <w:t>分</w:t>
            </w:r>
            <w:bookmarkStart w:id="0" w:name="_GoBack"/>
            <w:bookmarkEnd w:id="0"/>
          </w:p>
        </w:tc>
        <w:tc>
          <w:tcPr>
            <w:tcW w:w="1276" w:type="dxa"/>
            <w:vAlign w:val="center"/>
          </w:tcPr>
          <w:p w:rsidR="00C01A21" w:rsidRDefault="00C01A21">
            <w:pPr>
              <w:autoSpaceDE w:val="0"/>
              <w:autoSpaceDN w:val="0"/>
              <w:spacing w:line="560" w:lineRule="exact"/>
              <w:jc w:val="center"/>
              <w:rPr>
                <w:rFonts w:ascii="仿宋_GB2312" w:eastAsia="仿宋_GB2312" w:hAnsi="宋体" w:cs="仿宋_GB2312"/>
                <w:kern w:val="0"/>
                <w:sz w:val="24"/>
                <w:szCs w:val="24"/>
              </w:rPr>
            </w:pPr>
            <w:r>
              <w:rPr>
                <w:rFonts w:ascii="仿宋_GB2312" w:eastAsia="仿宋_GB2312" w:hAnsi="宋体" w:cs="仿宋_GB2312" w:hint="eastAsia"/>
                <w:kern w:val="0"/>
                <w:sz w:val="24"/>
                <w:szCs w:val="24"/>
              </w:rPr>
              <w:t>100%</w:t>
            </w:r>
          </w:p>
        </w:tc>
      </w:tr>
    </w:tbl>
    <w:p w:rsidR="00394C6F" w:rsidRDefault="003F7DD6">
      <w:pPr>
        <w:pStyle w:val="a"/>
        <w:ind w:left="0" w:firstLine="6"/>
        <w:rPr>
          <w:color w:val="auto"/>
        </w:rPr>
      </w:pPr>
      <w:r>
        <w:rPr>
          <w:rFonts w:hint="eastAsia"/>
          <w:color w:val="auto"/>
        </w:rPr>
        <w:t>竞赛方式</w:t>
      </w:r>
    </w:p>
    <w:p w:rsidR="00394C6F" w:rsidRDefault="003F7DD6">
      <w:pPr>
        <w:pStyle w:val="a4"/>
        <w:spacing w:line="54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1</w:t>
      </w:r>
      <w:r>
        <w:rPr>
          <w:rFonts w:ascii="仿宋_GB2312" w:eastAsia="仿宋_GB2312" w:hAnsi="仿宋_GB2312" w:cs="仿宋_GB2312" w:hint="eastAsia"/>
          <w:sz w:val="32"/>
          <w:szCs w:val="32"/>
        </w:rPr>
        <w:t>、</w:t>
      </w:r>
      <w:r>
        <w:rPr>
          <w:rFonts w:ascii="宋体" w:eastAsia="宋体" w:hAnsi="宋体" w:hint="eastAsia"/>
          <w:sz w:val="30"/>
          <w:szCs w:val="30"/>
        </w:rPr>
        <w:t>竞赛采用团体赛制，每支参赛队由</w:t>
      </w:r>
      <w:r>
        <w:rPr>
          <w:rFonts w:ascii="宋体" w:eastAsia="宋体" w:hAnsi="宋体" w:hint="eastAsia"/>
          <w:sz w:val="30"/>
          <w:szCs w:val="30"/>
        </w:rPr>
        <w:t>3</w:t>
      </w:r>
      <w:r>
        <w:rPr>
          <w:rFonts w:ascii="宋体" w:eastAsia="宋体" w:hAnsi="宋体" w:hint="eastAsia"/>
          <w:sz w:val="30"/>
          <w:szCs w:val="30"/>
        </w:rPr>
        <w:t>名参赛选手组成，共同完成氧气顶底复吹转炉炼钢、铜火</w:t>
      </w:r>
      <w:proofErr w:type="gramStart"/>
      <w:r>
        <w:rPr>
          <w:rFonts w:ascii="宋体" w:eastAsia="宋体" w:hAnsi="宋体" w:hint="eastAsia"/>
          <w:sz w:val="30"/>
          <w:szCs w:val="30"/>
        </w:rPr>
        <w:t>法冶</w:t>
      </w:r>
      <w:proofErr w:type="gramEnd"/>
      <w:r>
        <w:rPr>
          <w:rFonts w:ascii="宋体" w:eastAsia="宋体" w:hAnsi="宋体" w:hint="eastAsia"/>
          <w:sz w:val="30"/>
          <w:szCs w:val="30"/>
        </w:rPr>
        <w:t>炼、行车设备电气排故</w:t>
      </w:r>
      <w:r>
        <w:rPr>
          <w:rFonts w:ascii="宋体" w:eastAsia="宋体" w:hAnsi="宋体" w:hint="eastAsia"/>
          <w:sz w:val="30"/>
          <w:szCs w:val="30"/>
        </w:rPr>
        <w:t>3</w:t>
      </w:r>
      <w:r>
        <w:rPr>
          <w:rFonts w:ascii="宋体" w:eastAsia="宋体" w:hAnsi="宋体" w:hint="eastAsia"/>
          <w:sz w:val="30"/>
          <w:szCs w:val="30"/>
        </w:rPr>
        <w:t>个项目的考核，每队成绩为各项目的总成绩，成绩相同时时间最短者排前。</w:t>
      </w:r>
    </w:p>
    <w:p w:rsidR="00394C6F" w:rsidRDefault="003F7DD6">
      <w:pPr>
        <w:pStyle w:val="a4"/>
        <w:spacing w:line="540" w:lineRule="exact"/>
        <w:ind w:firstLineChars="200" w:firstLine="640"/>
        <w:rPr>
          <w:rFonts w:ascii="宋体" w:eastAsia="宋体" w:hAnsi="宋体"/>
          <w:sz w:val="30"/>
          <w:szCs w:val="30"/>
        </w:rPr>
      </w:pPr>
      <w:r>
        <w:rPr>
          <w:rFonts w:ascii="仿宋_GB2312" w:eastAsia="仿宋_GB2312" w:hAnsi="仿宋_GB2312" w:cs="仿宋_GB2312" w:hint="eastAsia"/>
          <w:sz w:val="32"/>
          <w:szCs w:val="32"/>
        </w:rPr>
        <w:t>2</w:t>
      </w:r>
      <w:r>
        <w:rPr>
          <w:rFonts w:ascii="仿宋_GB2312" w:eastAsia="仿宋_GB2312" w:hAnsi="仿宋_GB2312" w:cs="仿宋_GB2312" w:hint="eastAsia"/>
          <w:sz w:val="32"/>
          <w:szCs w:val="32"/>
        </w:rPr>
        <w:t>、</w:t>
      </w:r>
      <w:r>
        <w:rPr>
          <w:rFonts w:ascii="宋体" w:eastAsia="宋体" w:hAnsi="宋体" w:hint="eastAsia"/>
          <w:sz w:val="30"/>
          <w:szCs w:val="30"/>
        </w:rPr>
        <w:t>各参赛院校要为选手和指导老师购买大赛期间意外伤害保险和医疗保险。</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w:t>
      </w:r>
      <w:r>
        <w:rPr>
          <w:rFonts w:ascii="宋体" w:eastAsia="宋体" w:hAnsi="宋体" w:hint="eastAsia"/>
          <w:sz w:val="30"/>
          <w:szCs w:val="30"/>
        </w:rPr>
        <w:t>氧气顶底复吹转炉炼钢、铜火</w:t>
      </w:r>
      <w:proofErr w:type="gramStart"/>
      <w:r>
        <w:rPr>
          <w:rFonts w:ascii="宋体" w:eastAsia="宋体" w:hAnsi="宋体" w:hint="eastAsia"/>
          <w:sz w:val="30"/>
          <w:szCs w:val="30"/>
        </w:rPr>
        <w:t>法冶</w:t>
      </w:r>
      <w:proofErr w:type="gramEnd"/>
      <w:r>
        <w:rPr>
          <w:rFonts w:ascii="宋体" w:eastAsia="宋体" w:hAnsi="宋体" w:hint="eastAsia"/>
          <w:sz w:val="30"/>
          <w:szCs w:val="30"/>
        </w:rPr>
        <w:t>炼竞赛采用</w:t>
      </w:r>
      <w:r>
        <w:rPr>
          <w:rFonts w:ascii="宋体" w:eastAsia="宋体" w:hAnsi="宋体" w:hint="eastAsia"/>
          <w:sz w:val="30"/>
          <w:szCs w:val="30"/>
        </w:rPr>
        <w:t>线下参赛形式，利用选用的比赛平台，在规定时间内完成比赛内容。</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w:t>
      </w:r>
      <w:r>
        <w:rPr>
          <w:rFonts w:ascii="宋体" w:eastAsia="宋体" w:hAnsi="宋体" w:hint="eastAsia"/>
          <w:sz w:val="30"/>
          <w:szCs w:val="30"/>
        </w:rPr>
        <w:t>裁判组依据赛项评分方法及</w:t>
      </w:r>
      <w:r>
        <w:rPr>
          <w:rFonts w:ascii="宋体" w:eastAsia="宋体" w:hAnsi="宋体" w:hint="eastAsia"/>
          <w:sz w:val="30"/>
          <w:szCs w:val="30"/>
        </w:rPr>
        <w:t>选用软件评分、学生实际操作过程为准</w:t>
      </w:r>
      <w:r>
        <w:rPr>
          <w:rFonts w:ascii="宋体" w:eastAsia="宋体" w:hAnsi="宋体" w:hint="eastAsia"/>
          <w:sz w:val="30"/>
          <w:szCs w:val="30"/>
        </w:rPr>
        <w:t>。</w:t>
      </w:r>
    </w:p>
    <w:p w:rsidR="00394C6F" w:rsidRDefault="003F7DD6">
      <w:pPr>
        <w:pStyle w:val="a"/>
        <w:ind w:left="0" w:firstLine="6"/>
        <w:rPr>
          <w:color w:val="auto"/>
        </w:rPr>
      </w:pPr>
      <w:r>
        <w:rPr>
          <w:rFonts w:hint="eastAsia"/>
          <w:color w:val="auto"/>
        </w:rPr>
        <w:t>竞赛流程</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参赛队报到——组织参赛选手赛前熟悉场地、介绍比赛规程——举办开赛式——正式比赛（期间</w:t>
      </w:r>
      <w:r>
        <w:rPr>
          <w:rFonts w:ascii="宋体" w:eastAsia="宋体" w:hAnsi="宋体" w:hint="eastAsia"/>
          <w:sz w:val="30"/>
          <w:szCs w:val="30"/>
        </w:rPr>
        <w:t>组织观摩、交流活动）——比赛结束</w:t>
      </w:r>
      <w:r>
        <w:rPr>
          <w:rFonts w:ascii="宋体" w:eastAsia="宋体" w:hAnsi="宋体" w:hint="eastAsia"/>
          <w:sz w:val="30"/>
          <w:szCs w:val="30"/>
        </w:rPr>
        <w:t>----</w:t>
      </w:r>
      <w:r>
        <w:rPr>
          <w:rFonts w:ascii="宋体" w:eastAsia="宋体" w:hAnsi="宋体" w:hint="eastAsia"/>
          <w:sz w:val="30"/>
          <w:szCs w:val="30"/>
        </w:rPr>
        <w:t>选手签字确认——专家评委进行评定——举办颁</w:t>
      </w:r>
      <w:r>
        <w:rPr>
          <w:rFonts w:ascii="宋体" w:eastAsia="宋体" w:hAnsi="宋体" w:hint="eastAsia"/>
          <w:sz w:val="30"/>
          <w:szCs w:val="30"/>
        </w:rPr>
        <w:lastRenderedPageBreak/>
        <w:t>奖仪式、</w:t>
      </w:r>
      <w:proofErr w:type="gramStart"/>
      <w:r>
        <w:rPr>
          <w:rFonts w:ascii="宋体" w:eastAsia="宋体" w:hAnsi="宋体" w:hint="eastAsia"/>
          <w:sz w:val="30"/>
          <w:szCs w:val="30"/>
        </w:rPr>
        <w:t>闭赛式</w:t>
      </w:r>
      <w:proofErr w:type="gramEnd"/>
      <w:r>
        <w:rPr>
          <w:rFonts w:ascii="宋体" w:eastAsia="宋体" w:hAnsi="宋体" w:hint="eastAsia"/>
          <w:sz w:val="30"/>
          <w:szCs w:val="30"/>
        </w:rPr>
        <w:t>。</w:t>
      </w:r>
    </w:p>
    <w:p w:rsidR="00394C6F" w:rsidRDefault="003F7DD6">
      <w:pPr>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一</w:t>
      </w:r>
      <w:r>
        <w:rPr>
          <w:rFonts w:ascii="仿宋_GB2312" w:eastAsia="仿宋_GB2312" w:hint="eastAsia"/>
          <w:sz w:val="32"/>
          <w:szCs w:val="32"/>
        </w:rPr>
        <w:t>）</w:t>
      </w:r>
      <w:r>
        <w:rPr>
          <w:rFonts w:ascii="仿宋_GB2312" w:eastAsia="仿宋_GB2312" w:hint="eastAsia"/>
          <w:sz w:val="32"/>
          <w:szCs w:val="32"/>
        </w:rPr>
        <w:t>比赛场地安排</w:t>
      </w:r>
    </w:p>
    <w:tbl>
      <w:tblPr>
        <w:tblStyle w:val="a9"/>
        <w:tblW w:w="9265" w:type="dxa"/>
        <w:jc w:val="center"/>
        <w:tblLayout w:type="fixed"/>
        <w:tblLook w:val="04A0" w:firstRow="1" w:lastRow="0" w:firstColumn="1" w:lastColumn="0" w:noHBand="0" w:noVBand="1"/>
      </w:tblPr>
      <w:tblGrid>
        <w:gridCol w:w="532"/>
        <w:gridCol w:w="2126"/>
        <w:gridCol w:w="1188"/>
        <w:gridCol w:w="1087"/>
        <w:gridCol w:w="929"/>
        <w:gridCol w:w="860"/>
        <w:gridCol w:w="1403"/>
        <w:gridCol w:w="1140"/>
      </w:tblGrid>
      <w:tr w:rsidR="00394C6F">
        <w:trPr>
          <w:jc w:val="center"/>
        </w:trPr>
        <w:tc>
          <w:tcPr>
            <w:tcW w:w="532"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序号</w:t>
            </w:r>
          </w:p>
        </w:tc>
        <w:tc>
          <w:tcPr>
            <w:tcW w:w="2126"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参赛组别</w:t>
            </w:r>
          </w:p>
        </w:tc>
        <w:tc>
          <w:tcPr>
            <w:tcW w:w="1188"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裁判员休息室</w:t>
            </w:r>
          </w:p>
        </w:tc>
        <w:tc>
          <w:tcPr>
            <w:tcW w:w="1087" w:type="dxa"/>
            <w:vAlign w:val="center"/>
          </w:tcPr>
          <w:p w:rsidR="00394C6F" w:rsidRDefault="003F7DD6">
            <w:pPr>
              <w:spacing w:line="300" w:lineRule="exact"/>
              <w:jc w:val="center"/>
              <w:rPr>
                <w:rFonts w:ascii="黑体" w:eastAsia="黑体" w:hAnsi="黑体"/>
                <w:szCs w:val="21"/>
              </w:rPr>
            </w:pPr>
            <w:proofErr w:type="gramStart"/>
            <w:r>
              <w:rPr>
                <w:rFonts w:ascii="黑体" w:eastAsia="黑体" w:hAnsi="黑体" w:hint="eastAsia"/>
                <w:szCs w:val="21"/>
              </w:rPr>
              <w:t>比赛室</w:t>
            </w:r>
            <w:proofErr w:type="gramEnd"/>
          </w:p>
        </w:tc>
        <w:tc>
          <w:tcPr>
            <w:tcW w:w="929"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备赛室</w:t>
            </w:r>
          </w:p>
        </w:tc>
        <w:tc>
          <w:tcPr>
            <w:tcW w:w="860" w:type="dxa"/>
            <w:vAlign w:val="center"/>
          </w:tcPr>
          <w:p w:rsidR="00394C6F" w:rsidRDefault="003F7DD6">
            <w:pPr>
              <w:spacing w:line="300" w:lineRule="exact"/>
              <w:jc w:val="center"/>
              <w:rPr>
                <w:rFonts w:ascii="黑体" w:eastAsia="黑体" w:hAnsi="黑体"/>
                <w:szCs w:val="21"/>
              </w:rPr>
            </w:pPr>
            <w:proofErr w:type="gramStart"/>
            <w:r>
              <w:rPr>
                <w:rFonts w:ascii="黑体" w:eastAsia="黑体" w:hAnsi="黑体" w:hint="eastAsia"/>
                <w:szCs w:val="21"/>
              </w:rPr>
              <w:t>候赛室</w:t>
            </w:r>
            <w:proofErr w:type="gramEnd"/>
          </w:p>
        </w:tc>
        <w:tc>
          <w:tcPr>
            <w:tcW w:w="1403"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赛前说明会及抽签会地点</w:t>
            </w:r>
          </w:p>
        </w:tc>
        <w:tc>
          <w:tcPr>
            <w:tcW w:w="1140" w:type="dxa"/>
            <w:vAlign w:val="center"/>
          </w:tcPr>
          <w:p w:rsidR="00394C6F" w:rsidRDefault="003F7DD6">
            <w:pPr>
              <w:spacing w:line="300" w:lineRule="exact"/>
              <w:jc w:val="center"/>
              <w:rPr>
                <w:rFonts w:ascii="黑体" w:eastAsia="黑体" w:hAnsi="黑体"/>
                <w:szCs w:val="21"/>
              </w:rPr>
            </w:pPr>
            <w:r>
              <w:rPr>
                <w:rFonts w:ascii="黑体" w:eastAsia="黑体" w:hAnsi="黑体" w:hint="eastAsia"/>
                <w:szCs w:val="21"/>
              </w:rPr>
              <w:t>检录点</w:t>
            </w:r>
          </w:p>
        </w:tc>
      </w:tr>
      <w:tr w:rsidR="00394C6F">
        <w:trPr>
          <w:jc w:val="center"/>
        </w:trPr>
        <w:tc>
          <w:tcPr>
            <w:tcW w:w="532"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1</w:t>
            </w:r>
          </w:p>
        </w:tc>
        <w:tc>
          <w:tcPr>
            <w:tcW w:w="2126"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金属冶炼与设备检修</w:t>
            </w:r>
          </w:p>
        </w:tc>
        <w:tc>
          <w:tcPr>
            <w:tcW w:w="1188" w:type="dxa"/>
            <w:vAlign w:val="center"/>
          </w:tcPr>
          <w:p w:rsidR="00394C6F" w:rsidRDefault="00394C6F">
            <w:pPr>
              <w:jc w:val="center"/>
              <w:rPr>
                <w:rFonts w:ascii="仿宋_GB2312" w:eastAsia="仿宋_GB2312" w:hAnsi="宋体" w:cs="Arial"/>
                <w:bCs/>
                <w:sz w:val="24"/>
              </w:rPr>
            </w:pPr>
          </w:p>
        </w:tc>
        <w:tc>
          <w:tcPr>
            <w:tcW w:w="1087" w:type="dxa"/>
            <w:vAlign w:val="center"/>
          </w:tcPr>
          <w:p w:rsidR="00394C6F" w:rsidRDefault="00394C6F">
            <w:pPr>
              <w:jc w:val="center"/>
              <w:rPr>
                <w:rFonts w:ascii="仿宋_GB2312" w:eastAsia="仿宋_GB2312" w:hAnsi="宋体" w:cs="Arial"/>
                <w:bCs/>
                <w:sz w:val="24"/>
              </w:rPr>
            </w:pPr>
          </w:p>
        </w:tc>
        <w:tc>
          <w:tcPr>
            <w:tcW w:w="929" w:type="dxa"/>
            <w:vAlign w:val="center"/>
          </w:tcPr>
          <w:p w:rsidR="00394C6F" w:rsidRDefault="00394C6F">
            <w:pPr>
              <w:jc w:val="center"/>
              <w:rPr>
                <w:rFonts w:ascii="仿宋_GB2312" w:eastAsia="仿宋_GB2312" w:hAnsi="宋体" w:cs="Arial"/>
                <w:bCs/>
                <w:sz w:val="24"/>
              </w:rPr>
            </w:pPr>
          </w:p>
        </w:tc>
        <w:tc>
          <w:tcPr>
            <w:tcW w:w="860" w:type="dxa"/>
            <w:vAlign w:val="center"/>
          </w:tcPr>
          <w:p w:rsidR="00394C6F" w:rsidRDefault="00394C6F">
            <w:pPr>
              <w:jc w:val="center"/>
              <w:rPr>
                <w:rFonts w:ascii="仿宋_GB2312" w:eastAsia="仿宋_GB2312" w:hAnsi="宋体" w:cs="Arial"/>
                <w:bCs/>
                <w:sz w:val="24"/>
              </w:rPr>
            </w:pPr>
          </w:p>
        </w:tc>
        <w:tc>
          <w:tcPr>
            <w:tcW w:w="1403" w:type="dxa"/>
            <w:vAlign w:val="center"/>
          </w:tcPr>
          <w:p w:rsidR="00394C6F" w:rsidRDefault="00394C6F">
            <w:pPr>
              <w:jc w:val="center"/>
              <w:rPr>
                <w:rFonts w:ascii="仿宋_GB2312" w:eastAsia="仿宋_GB2312" w:hAnsi="宋体" w:cs="Arial"/>
                <w:bCs/>
                <w:sz w:val="24"/>
              </w:rPr>
            </w:pPr>
          </w:p>
        </w:tc>
        <w:tc>
          <w:tcPr>
            <w:tcW w:w="1140" w:type="dxa"/>
            <w:vAlign w:val="center"/>
          </w:tcPr>
          <w:p w:rsidR="00394C6F" w:rsidRDefault="00394C6F">
            <w:pPr>
              <w:jc w:val="center"/>
              <w:rPr>
                <w:rFonts w:ascii="仿宋_GB2312" w:eastAsia="仿宋_GB2312" w:hAnsi="宋体" w:cs="Arial"/>
                <w:bCs/>
                <w:sz w:val="24"/>
              </w:rPr>
            </w:pPr>
          </w:p>
        </w:tc>
      </w:tr>
    </w:tbl>
    <w:p w:rsidR="00394C6F" w:rsidRDefault="00394C6F">
      <w:pPr>
        <w:rPr>
          <w:rFonts w:ascii="仿宋_GB2312" w:eastAsia="仿宋_GB2312"/>
          <w:sz w:val="32"/>
          <w:szCs w:val="32"/>
        </w:rPr>
      </w:pPr>
    </w:p>
    <w:p w:rsidR="00394C6F" w:rsidRDefault="003F7DD6">
      <w:pPr>
        <w:rPr>
          <w:rFonts w:ascii="仿宋_GB2312" w:eastAsia="仿宋_GB2312"/>
          <w:sz w:val="32"/>
          <w:szCs w:val="32"/>
        </w:rPr>
      </w:pPr>
      <w:r>
        <w:rPr>
          <w:rFonts w:ascii="仿宋_GB2312" w:eastAsia="仿宋_GB2312" w:hint="eastAsia"/>
          <w:sz w:val="32"/>
          <w:szCs w:val="32"/>
        </w:rPr>
        <w:t>（</w:t>
      </w:r>
      <w:r>
        <w:rPr>
          <w:rFonts w:ascii="仿宋_GB2312" w:eastAsia="仿宋_GB2312" w:hint="eastAsia"/>
          <w:sz w:val="32"/>
          <w:szCs w:val="32"/>
        </w:rPr>
        <w:t>二</w:t>
      </w:r>
      <w:r>
        <w:rPr>
          <w:rFonts w:ascii="仿宋_GB2312" w:eastAsia="仿宋_GB2312" w:hint="eastAsia"/>
          <w:sz w:val="32"/>
          <w:szCs w:val="32"/>
        </w:rPr>
        <w:t>）</w:t>
      </w:r>
      <w:r>
        <w:rPr>
          <w:rFonts w:ascii="仿宋_GB2312" w:eastAsia="仿宋_GB2312" w:hint="eastAsia"/>
          <w:sz w:val="32"/>
          <w:szCs w:val="32"/>
        </w:rPr>
        <w:t>赛项日程</w:t>
      </w:r>
    </w:p>
    <w:tbl>
      <w:tblPr>
        <w:tblW w:w="85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5"/>
        <w:gridCol w:w="1839"/>
        <w:gridCol w:w="2189"/>
        <w:gridCol w:w="1799"/>
        <w:gridCol w:w="1799"/>
      </w:tblGrid>
      <w:tr w:rsidR="00394C6F">
        <w:trPr>
          <w:trHeight w:val="567"/>
          <w:jc w:val="center"/>
        </w:trPr>
        <w:tc>
          <w:tcPr>
            <w:tcW w:w="895" w:type="dxa"/>
            <w:vAlign w:val="center"/>
          </w:tcPr>
          <w:p w:rsidR="00394C6F" w:rsidRDefault="003F7DD6">
            <w:pPr>
              <w:jc w:val="center"/>
              <w:rPr>
                <w:rFonts w:ascii="黑体" w:eastAsia="黑体" w:hAnsi="黑体"/>
                <w:sz w:val="28"/>
                <w:szCs w:val="28"/>
              </w:rPr>
            </w:pPr>
            <w:r>
              <w:rPr>
                <w:rFonts w:ascii="黑体" w:eastAsia="黑体" w:hAnsi="黑体" w:hint="eastAsia"/>
                <w:sz w:val="28"/>
                <w:szCs w:val="28"/>
              </w:rPr>
              <w:t>日期</w:t>
            </w:r>
          </w:p>
        </w:tc>
        <w:tc>
          <w:tcPr>
            <w:tcW w:w="1839" w:type="dxa"/>
            <w:vAlign w:val="center"/>
          </w:tcPr>
          <w:p w:rsidR="00394C6F" w:rsidRDefault="003F7DD6">
            <w:pPr>
              <w:jc w:val="center"/>
              <w:rPr>
                <w:rFonts w:ascii="黑体" w:eastAsia="黑体" w:hAnsi="黑体"/>
                <w:sz w:val="28"/>
                <w:szCs w:val="28"/>
              </w:rPr>
            </w:pPr>
            <w:r>
              <w:rPr>
                <w:rFonts w:ascii="黑体" w:eastAsia="黑体" w:hAnsi="黑体" w:hint="eastAsia"/>
                <w:sz w:val="28"/>
                <w:szCs w:val="28"/>
              </w:rPr>
              <w:t>时间</w:t>
            </w:r>
          </w:p>
        </w:tc>
        <w:tc>
          <w:tcPr>
            <w:tcW w:w="2189" w:type="dxa"/>
            <w:vAlign w:val="center"/>
          </w:tcPr>
          <w:p w:rsidR="00394C6F" w:rsidRDefault="003F7DD6">
            <w:pPr>
              <w:jc w:val="center"/>
              <w:rPr>
                <w:rFonts w:ascii="黑体" w:eastAsia="黑体" w:hAnsi="黑体"/>
                <w:sz w:val="28"/>
                <w:szCs w:val="28"/>
              </w:rPr>
            </w:pPr>
            <w:r>
              <w:rPr>
                <w:rFonts w:ascii="黑体" w:eastAsia="黑体" w:hAnsi="黑体" w:hint="eastAsia"/>
                <w:sz w:val="28"/>
                <w:szCs w:val="28"/>
              </w:rPr>
              <w:t>内容</w:t>
            </w:r>
          </w:p>
        </w:tc>
        <w:tc>
          <w:tcPr>
            <w:tcW w:w="1799" w:type="dxa"/>
            <w:vAlign w:val="center"/>
          </w:tcPr>
          <w:p w:rsidR="00394C6F" w:rsidRDefault="003F7DD6">
            <w:pPr>
              <w:jc w:val="center"/>
              <w:rPr>
                <w:rFonts w:ascii="黑体" w:eastAsia="黑体" w:hAnsi="黑体"/>
                <w:sz w:val="28"/>
                <w:szCs w:val="28"/>
              </w:rPr>
            </w:pPr>
            <w:r>
              <w:rPr>
                <w:rFonts w:ascii="黑体" w:eastAsia="黑体" w:hAnsi="黑体" w:hint="eastAsia"/>
                <w:sz w:val="28"/>
                <w:szCs w:val="28"/>
              </w:rPr>
              <w:t>地点</w:t>
            </w:r>
          </w:p>
        </w:tc>
        <w:tc>
          <w:tcPr>
            <w:tcW w:w="1799" w:type="dxa"/>
            <w:vAlign w:val="center"/>
          </w:tcPr>
          <w:p w:rsidR="00394C6F" w:rsidRDefault="003F7DD6">
            <w:pPr>
              <w:jc w:val="center"/>
              <w:rPr>
                <w:rFonts w:ascii="黑体" w:eastAsia="黑体" w:hAnsi="黑体"/>
                <w:sz w:val="28"/>
                <w:szCs w:val="28"/>
              </w:rPr>
            </w:pPr>
            <w:r>
              <w:rPr>
                <w:rFonts w:ascii="黑体" w:eastAsia="黑体" w:hAnsi="黑体" w:hint="eastAsia"/>
                <w:sz w:val="28"/>
                <w:szCs w:val="28"/>
              </w:rPr>
              <w:t>参加人员</w:t>
            </w:r>
          </w:p>
        </w:tc>
      </w:tr>
      <w:tr w:rsidR="00394C6F">
        <w:trPr>
          <w:trHeight w:val="567"/>
          <w:jc w:val="center"/>
        </w:trPr>
        <w:tc>
          <w:tcPr>
            <w:tcW w:w="895" w:type="dxa"/>
            <w:vMerge w:val="restart"/>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4</w:t>
            </w:r>
            <w:r>
              <w:rPr>
                <w:rFonts w:ascii="仿宋_GB2312" w:eastAsia="仿宋_GB2312" w:hAnsi="宋体" w:cs="Arial" w:hint="eastAsia"/>
                <w:bCs/>
                <w:sz w:val="24"/>
              </w:rPr>
              <w:t>月</w:t>
            </w:r>
            <w:r>
              <w:rPr>
                <w:rFonts w:ascii="仿宋_GB2312" w:eastAsia="仿宋_GB2312" w:hAnsi="宋体" w:cs="Arial" w:hint="eastAsia"/>
                <w:bCs/>
                <w:sz w:val="24"/>
              </w:rPr>
              <w:t>28</w:t>
            </w:r>
            <w:r>
              <w:rPr>
                <w:rFonts w:ascii="仿宋_GB2312" w:eastAsia="仿宋_GB2312" w:hAnsi="宋体" w:cs="Arial" w:hint="eastAsia"/>
                <w:bCs/>
                <w:sz w:val="24"/>
              </w:rPr>
              <w:t>日</w:t>
            </w:r>
          </w:p>
        </w:tc>
        <w:tc>
          <w:tcPr>
            <w:tcW w:w="183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14</w:t>
            </w:r>
            <w:r>
              <w:rPr>
                <w:rFonts w:ascii="仿宋_GB2312" w:eastAsia="仿宋_GB2312" w:hint="eastAsia"/>
                <w:sz w:val="24"/>
                <w:szCs w:val="24"/>
              </w:rPr>
              <w:t>:00-1</w:t>
            </w:r>
            <w:r>
              <w:rPr>
                <w:rFonts w:ascii="仿宋_GB2312" w:eastAsia="仿宋_GB2312" w:hint="eastAsia"/>
                <w:sz w:val="24"/>
                <w:szCs w:val="24"/>
              </w:rPr>
              <w:t>5</w:t>
            </w:r>
            <w:r>
              <w:rPr>
                <w:rFonts w:ascii="仿宋_GB2312" w:eastAsia="仿宋_GB2312" w:hint="eastAsia"/>
                <w:sz w:val="24"/>
                <w:szCs w:val="24"/>
              </w:rPr>
              <w:t>:00</w:t>
            </w:r>
          </w:p>
        </w:tc>
        <w:tc>
          <w:tcPr>
            <w:tcW w:w="218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报到</w:t>
            </w:r>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裁判、参赛队员、技术支持、指导教师、领队</w:t>
            </w:r>
          </w:p>
        </w:tc>
      </w:tr>
      <w:tr w:rsidR="00394C6F">
        <w:trPr>
          <w:trHeight w:val="567"/>
          <w:jc w:val="center"/>
        </w:trPr>
        <w:tc>
          <w:tcPr>
            <w:tcW w:w="895" w:type="dxa"/>
            <w:vMerge/>
            <w:vAlign w:val="center"/>
          </w:tcPr>
          <w:p w:rsidR="00394C6F" w:rsidRDefault="00394C6F">
            <w:pPr>
              <w:jc w:val="center"/>
              <w:rPr>
                <w:rFonts w:ascii="黑体" w:eastAsia="黑体" w:hAnsi="黑体"/>
                <w:sz w:val="28"/>
                <w:szCs w:val="28"/>
              </w:rPr>
            </w:pPr>
          </w:p>
        </w:tc>
        <w:tc>
          <w:tcPr>
            <w:tcW w:w="183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1</w:t>
            </w:r>
            <w:r>
              <w:rPr>
                <w:rFonts w:ascii="仿宋_GB2312" w:eastAsia="仿宋_GB2312" w:hint="eastAsia"/>
                <w:sz w:val="24"/>
                <w:szCs w:val="24"/>
              </w:rPr>
              <w:t>5</w:t>
            </w:r>
            <w:r>
              <w:rPr>
                <w:rFonts w:ascii="仿宋_GB2312" w:eastAsia="仿宋_GB2312" w:hint="eastAsia"/>
                <w:sz w:val="24"/>
                <w:szCs w:val="24"/>
              </w:rPr>
              <w:t>:</w:t>
            </w:r>
            <w:r>
              <w:rPr>
                <w:rFonts w:ascii="仿宋_GB2312" w:eastAsia="仿宋_GB2312" w:hint="eastAsia"/>
                <w:sz w:val="24"/>
                <w:szCs w:val="24"/>
              </w:rPr>
              <w:t>00</w:t>
            </w:r>
            <w:r>
              <w:rPr>
                <w:rFonts w:ascii="仿宋_GB2312" w:eastAsia="仿宋_GB2312" w:hint="eastAsia"/>
                <w:sz w:val="24"/>
                <w:szCs w:val="24"/>
              </w:rPr>
              <w:t>-1</w:t>
            </w:r>
            <w:r>
              <w:rPr>
                <w:rFonts w:ascii="仿宋_GB2312" w:eastAsia="仿宋_GB2312" w:hint="eastAsia"/>
                <w:sz w:val="24"/>
                <w:szCs w:val="24"/>
              </w:rPr>
              <w:t>6</w:t>
            </w:r>
            <w:r>
              <w:rPr>
                <w:rFonts w:ascii="仿宋_GB2312" w:eastAsia="仿宋_GB2312" w:hint="eastAsia"/>
                <w:sz w:val="24"/>
                <w:szCs w:val="24"/>
              </w:rPr>
              <w:t>:</w:t>
            </w:r>
            <w:r>
              <w:rPr>
                <w:rFonts w:ascii="仿宋_GB2312" w:eastAsia="仿宋_GB2312" w:hint="eastAsia"/>
                <w:sz w:val="24"/>
                <w:szCs w:val="24"/>
              </w:rPr>
              <w:t>0</w:t>
            </w:r>
            <w:r>
              <w:rPr>
                <w:rFonts w:ascii="仿宋_GB2312" w:eastAsia="仿宋_GB2312" w:hint="eastAsia"/>
                <w:sz w:val="24"/>
                <w:szCs w:val="24"/>
              </w:rPr>
              <w:t>0</w:t>
            </w:r>
          </w:p>
        </w:tc>
        <w:tc>
          <w:tcPr>
            <w:tcW w:w="218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裁判员会议</w:t>
            </w:r>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全体裁判员</w:t>
            </w:r>
          </w:p>
        </w:tc>
      </w:tr>
      <w:tr w:rsidR="00394C6F">
        <w:trPr>
          <w:trHeight w:val="701"/>
          <w:jc w:val="center"/>
        </w:trPr>
        <w:tc>
          <w:tcPr>
            <w:tcW w:w="895" w:type="dxa"/>
            <w:vMerge/>
            <w:vAlign w:val="center"/>
          </w:tcPr>
          <w:p w:rsidR="00394C6F" w:rsidRDefault="00394C6F">
            <w:pPr>
              <w:jc w:val="center"/>
              <w:rPr>
                <w:rFonts w:ascii="黑体" w:eastAsia="黑体" w:hAnsi="黑体"/>
                <w:sz w:val="28"/>
                <w:szCs w:val="28"/>
              </w:rPr>
            </w:pPr>
          </w:p>
        </w:tc>
        <w:tc>
          <w:tcPr>
            <w:tcW w:w="183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15:</w:t>
            </w:r>
            <w:r>
              <w:rPr>
                <w:rFonts w:ascii="仿宋_GB2312" w:eastAsia="仿宋_GB2312" w:hint="eastAsia"/>
                <w:sz w:val="24"/>
                <w:szCs w:val="24"/>
              </w:rPr>
              <w:t>3</w:t>
            </w:r>
            <w:r>
              <w:rPr>
                <w:rFonts w:ascii="仿宋_GB2312" w:eastAsia="仿宋_GB2312" w:hint="eastAsia"/>
                <w:sz w:val="24"/>
                <w:szCs w:val="24"/>
              </w:rPr>
              <w:t>0-1</w:t>
            </w:r>
            <w:r>
              <w:rPr>
                <w:rFonts w:ascii="仿宋_GB2312" w:eastAsia="仿宋_GB2312" w:hint="eastAsia"/>
                <w:sz w:val="24"/>
                <w:szCs w:val="24"/>
              </w:rPr>
              <w:t>7</w:t>
            </w:r>
            <w:r>
              <w:rPr>
                <w:rFonts w:ascii="仿宋_GB2312" w:eastAsia="仿宋_GB2312" w:hint="eastAsia"/>
                <w:sz w:val="24"/>
                <w:szCs w:val="24"/>
              </w:rPr>
              <w:t>:</w:t>
            </w:r>
            <w:r>
              <w:rPr>
                <w:rFonts w:ascii="仿宋_GB2312" w:eastAsia="仿宋_GB2312" w:hint="eastAsia"/>
                <w:sz w:val="24"/>
                <w:szCs w:val="24"/>
              </w:rPr>
              <w:t>0</w:t>
            </w:r>
            <w:r>
              <w:rPr>
                <w:rFonts w:ascii="仿宋_GB2312" w:eastAsia="仿宋_GB2312" w:hint="eastAsia"/>
                <w:sz w:val="24"/>
                <w:szCs w:val="24"/>
              </w:rPr>
              <w:t>0</w:t>
            </w:r>
          </w:p>
        </w:tc>
        <w:tc>
          <w:tcPr>
            <w:tcW w:w="218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金属冶炼及设备检修赛项</w:t>
            </w:r>
            <w:r>
              <w:rPr>
                <w:rFonts w:ascii="仿宋_GB2312" w:eastAsia="仿宋_GB2312" w:hint="eastAsia"/>
                <w:sz w:val="24"/>
                <w:szCs w:val="24"/>
              </w:rPr>
              <w:t>赛前说明会及抽签会</w:t>
            </w:r>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参赛队领队</w:t>
            </w:r>
          </w:p>
        </w:tc>
      </w:tr>
      <w:tr w:rsidR="00394C6F">
        <w:trPr>
          <w:trHeight w:val="1448"/>
          <w:jc w:val="center"/>
        </w:trPr>
        <w:tc>
          <w:tcPr>
            <w:tcW w:w="895" w:type="dxa"/>
            <w:vMerge/>
            <w:vAlign w:val="center"/>
          </w:tcPr>
          <w:p w:rsidR="00394C6F" w:rsidRDefault="00394C6F">
            <w:pPr>
              <w:jc w:val="center"/>
              <w:rPr>
                <w:rFonts w:ascii="黑体" w:eastAsia="黑体" w:hAnsi="黑体"/>
                <w:sz w:val="28"/>
                <w:szCs w:val="28"/>
              </w:rPr>
            </w:pPr>
          </w:p>
        </w:tc>
        <w:tc>
          <w:tcPr>
            <w:tcW w:w="183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15:00-17:00</w:t>
            </w:r>
          </w:p>
        </w:tc>
        <w:tc>
          <w:tcPr>
            <w:tcW w:w="218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金属冶炼及设备检修赛项</w:t>
            </w:r>
            <w:r>
              <w:rPr>
                <w:rFonts w:ascii="仿宋_GB2312" w:eastAsia="仿宋_GB2312" w:hint="eastAsia"/>
                <w:sz w:val="24"/>
                <w:szCs w:val="24"/>
              </w:rPr>
              <w:t>熟悉赛场</w:t>
            </w:r>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参赛队员</w:t>
            </w:r>
          </w:p>
        </w:tc>
      </w:tr>
      <w:tr w:rsidR="00394C6F">
        <w:trPr>
          <w:trHeight w:val="567"/>
          <w:jc w:val="center"/>
        </w:trPr>
        <w:tc>
          <w:tcPr>
            <w:tcW w:w="895" w:type="dxa"/>
            <w:vMerge/>
            <w:vAlign w:val="center"/>
          </w:tcPr>
          <w:p w:rsidR="00394C6F" w:rsidRDefault="00394C6F">
            <w:pPr>
              <w:jc w:val="center"/>
              <w:rPr>
                <w:rFonts w:ascii="黑体" w:eastAsia="黑体" w:hAnsi="黑体"/>
                <w:sz w:val="28"/>
                <w:szCs w:val="28"/>
              </w:rPr>
            </w:pPr>
          </w:p>
        </w:tc>
        <w:tc>
          <w:tcPr>
            <w:tcW w:w="183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18:00-19:00</w:t>
            </w:r>
          </w:p>
        </w:tc>
        <w:tc>
          <w:tcPr>
            <w:tcW w:w="2189" w:type="dxa"/>
            <w:vAlign w:val="center"/>
          </w:tcPr>
          <w:p w:rsidR="00394C6F" w:rsidRDefault="003F7DD6">
            <w:pPr>
              <w:jc w:val="center"/>
              <w:rPr>
                <w:rFonts w:ascii="黑体" w:eastAsia="黑体" w:hAnsi="黑体"/>
                <w:sz w:val="28"/>
                <w:szCs w:val="28"/>
              </w:rPr>
            </w:pPr>
            <w:r>
              <w:rPr>
                <w:rFonts w:ascii="仿宋_GB2312" w:eastAsia="仿宋_GB2312" w:hint="eastAsia"/>
                <w:sz w:val="24"/>
                <w:szCs w:val="24"/>
              </w:rPr>
              <w:t>晚餐</w:t>
            </w:r>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全体人员</w:t>
            </w:r>
          </w:p>
        </w:tc>
      </w:tr>
      <w:tr w:rsidR="00394C6F">
        <w:trPr>
          <w:trHeight w:val="567"/>
          <w:jc w:val="center"/>
        </w:trPr>
        <w:tc>
          <w:tcPr>
            <w:tcW w:w="895" w:type="dxa"/>
            <w:vMerge w:val="restart"/>
            <w:vAlign w:val="center"/>
          </w:tcPr>
          <w:p w:rsidR="00394C6F" w:rsidRDefault="00394C6F">
            <w:pPr>
              <w:jc w:val="center"/>
              <w:rPr>
                <w:rFonts w:ascii="仿宋_GB2312" w:eastAsia="仿宋_GB2312" w:hAnsi="宋体" w:cs="Arial"/>
                <w:bCs/>
                <w:sz w:val="24"/>
              </w:rPr>
            </w:pPr>
          </w:p>
          <w:p w:rsidR="00394C6F" w:rsidRDefault="00394C6F">
            <w:pPr>
              <w:jc w:val="center"/>
              <w:rPr>
                <w:rFonts w:ascii="仿宋_GB2312" w:eastAsia="仿宋_GB2312" w:hAnsi="宋体" w:cs="Arial"/>
                <w:bCs/>
                <w:sz w:val="24"/>
              </w:rPr>
            </w:pPr>
          </w:p>
          <w:p w:rsidR="00394C6F" w:rsidRDefault="00394C6F">
            <w:pPr>
              <w:jc w:val="center"/>
              <w:rPr>
                <w:rFonts w:ascii="仿宋_GB2312" w:eastAsia="仿宋_GB2312" w:hAnsi="宋体" w:cs="Arial"/>
                <w:bCs/>
                <w:sz w:val="24"/>
              </w:rPr>
            </w:pPr>
          </w:p>
          <w:p w:rsidR="00394C6F" w:rsidRDefault="00394C6F">
            <w:pPr>
              <w:jc w:val="center"/>
              <w:rPr>
                <w:rFonts w:ascii="仿宋_GB2312" w:eastAsia="仿宋_GB2312" w:hAnsi="宋体" w:cs="Arial"/>
                <w:bCs/>
                <w:sz w:val="24"/>
              </w:rPr>
            </w:pPr>
          </w:p>
          <w:p w:rsidR="00394C6F" w:rsidRDefault="00394C6F">
            <w:pPr>
              <w:jc w:val="center"/>
              <w:rPr>
                <w:rFonts w:ascii="仿宋_GB2312" w:eastAsia="仿宋_GB2312" w:hAnsi="宋体" w:cs="Arial"/>
                <w:bCs/>
                <w:sz w:val="24"/>
              </w:rPr>
            </w:pPr>
          </w:p>
          <w:p w:rsidR="00394C6F" w:rsidRDefault="00394C6F">
            <w:pPr>
              <w:jc w:val="center"/>
              <w:rPr>
                <w:rFonts w:ascii="仿宋_GB2312" w:eastAsia="仿宋_GB2312" w:hAnsi="宋体" w:cs="Arial"/>
                <w:bCs/>
                <w:sz w:val="24"/>
              </w:rPr>
            </w:pPr>
          </w:p>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4</w:t>
            </w:r>
            <w:r>
              <w:rPr>
                <w:rFonts w:ascii="仿宋_GB2312" w:eastAsia="仿宋_GB2312" w:hAnsi="宋体" w:cs="Arial" w:hint="eastAsia"/>
                <w:bCs/>
                <w:sz w:val="24"/>
              </w:rPr>
              <w:t>月</w:t>
            </w:r>
            <w:r>
              <w:rPr>
                <w:rFonts w:ascii="仿宋_GB2312" w:eastAsia="仿宋_GB2312" w:hAnsi="宋体" w:cs="Arial" w:hint="eastAsia"/>
                <w:bCs/>
                <w:sz w:val="24"/>
              </w:rPr>
              <w:t>29</w:t>
            </w:r>
            <w:r>
              <w:rPr>
                <w:rFonts w:ascii="仿宋_GB2312" w:eastAsia="仿宋_GB2312" w:hAnsi="宋体" w:cs="Arial" w:hint="eastAsia"/>
                <w:bCs/>
                <w:sz w:val="24"/>
              </w:rPr>
              <w:t>日</w:t>
            </w:r>
          </w:p>
        </w:tc>
        <w:tc>
          <w:tcPr>
            <w:tcW w:w="1839" w:type="dxa"/>
            <w:vAlign w:val="center"/>
          </w:tcPr>
          <w:p w:rsidR="00394C6F" w:rsidRDefault="003F7DD6">
            <w:pPr>
              <w:jc w:val="center"/>
              <w:rPr>
                <w:rFonts w:ascii="仿宋_GB2312" w:eastAsia="仿宋_GB2312"/>
                <w:sz w:val="24"/>
                <w:szCs w:val="24"/>
              </w:rPr>
            </w:pPr>
            <w:r>
              <w:rPr>
                <w:rFonts w:ascii="仿宋_GB2312" w:eastAsia="仿宋_GB2312" w:hAnsi="宋体" w:cs="Arial" w:hint="eastAsia"/>
                <w:bCs/>
                <w:sz w:val="24"/>
              </w:rPr>
              <w:t>8</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w:t>
            </w:r>
            <w:r>
              <w:rPr>
                <w:rFonts w:ascii="仿宋_GB2312" w:eastAsia="仿宋_GB2312" w:hAnsi="宋体" w:cs="Arial" w:hint="eastAsia"/>
                <w:bCs/>
                <w:sz w:val="24"/>
              </w:rPr>
              <w:t>8</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选手检录、比赛现场抽取</w:t>
            </w:r>
            <w:proofErr w:type="gramStart"/>
            <w:r>
              <w:rPr>
                <w:rFonts w:ascii="仿宋_GB2312" w:eastAsia="仿宋_GB2312" w:hint="eastAsia"/>
                <w:sz w:val="24"/>
                <w:szCs w:val="24"/>
              </w:rPr>
              <w:t>工位号</w:t>
            </w:r>
            <w:proofErr w:type="gramEnd"/>
          </w:p>
        </w:tc>
        <w:tc>
          <w:tcPr>
            <w:tcW w:w="1799" w:type="dxa"/>
            <w:vAlign w:val="center"/>
          </w:tcPr>
          <w:p w:rsidR="00394C6F" w:rsidRDefault="00394C6F">
            <w:pPr>
              <w:jc w:val="center"/>
              <w:rPr>
                <w:rFonts w:ascii="仿宋_GB2312" w:eastAsia="仿宋_GB2312"/>
                <w:sz w:val="24"/>
                <w:szCs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参赛队员</w:t>
            </w:r>
          </w:p>
        </w:tc>
      </w:tr>
      <w:tr w:rsidR="00394C6F">
        <w:trPr>
          <w:trHeight w:val="567"/>
          <w:jc w:val="center"/>
        </w:trPr>
        <w:tc>
          <w:tcPr>
            <w:tcW w:w="895" w:type="dxa"/>
            <w:vMerge/>
            <w:vAlign w:val="center"/>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8</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w:t>
            </w:r>
            <w:r>
              <w:rPr>
                <w:rFonts w:ascii="仿宋_GB2312" w:eastAsia="仿宋_GB2312" w:hAnsi="宋体" w:cs="Arial" w:hint="eastAsia"/>
                <w:bCs/>
                <w:sz w:val="24"/>
              </w:rPr>
              <w:t>9</w:t>
            </w:r>
            <w:r>
              <w:rPr>
                <w:rFonts w:ascii="仿宋_GB2312" w:eastAsia="仿宋_GB2312" w:hAnsi="宋体" w:cs="Arial" w:hint="eastAsia"/>
                <w:bCs/>
                <w:sz w:val="24"/>
              </w:rPr>
              <w:t>:</w:t>
            </w:r>
            <w:r>
              <w:rPr>
                <w:rFonts w:ascii="仿宋_GB2312" w:eastAsia="仿宋_GB2312" w:hAnsi="宋体" w:cs="Arial" w:hint="eastAsia"/>
                <w:bCs/>
                <w:sz w:val="24"/>
              </w:rPr>
              <w:t>5</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Ansi="宋体" w:cs="黑体" w:hint="eastAsia"/>
                <w:kern w:val="0"/>
                <w:sz w:val="24"/>
                <w:szCs w:val="24"/>
              </w:rPr>
              <w:t>氧气顶吹转炉炼钢</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参赛队员</w:t>
            </w:r>
          </w:p>
        </w:tc>
      </w:tr>
      <w:tr w:rsidR="00394C6F">
        <w:trPr>
          <w:trHeight w:val="567"/>
          <w:jc w:val="center"/>
        </w:trPr>
        <w:tc>
          <w:tcPr>
            <w:tcW w:w="895" w:type="dxa"/>
            <w:vMerge/>
            <w:vAlign w:val="center"/>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8</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w:t>
            </w:r>
            <w:r>
              <w:rPr>
                <w:rFonts w:ascii="仿宋_GB2312" w:eastAsia="仿宋_GB2312" w:hAnsi="宋体" w:cs="Arial" w:hint="eastAsia"/>
                <w:bCs/>
                <w:sz w:val="24"/>
              </w:rPr>
              <w:t>10</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铜火</w:t>
            </w:r>
            <w:proofErr w:type="gramStart"/>
            <w:r>
              <w:rPr>
                <w:rFonts w:ascii="仿宋_GB2312" w:eastAsia="仿宋_GB2312" w:hAnsi="宋体" w:cs="Arial" w:hint="eastAsia"/>
                <w:bCs/>
                <w:sz w:val="24"/>
              </w:rPr>
              <w:t>法冶</w:t>
            </w:r>
            <w:proofErr w:type="gramEnd"/>
            <w:r>
              <w:rPr>
                <w:rFonts w:ascii="仿宋_GB2312" w:eastAsia="仿宋_GB2312" w:hAnsi="宋体" w:cs="Arial" w:hint="eastAsia"/>
                <w:bCs/>
                <w:sz w:val="24"/>
              </w:rPr>
              <w:t>炼</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参赛队员</w:t>
            </w:r>
          </w:p>
        </w:tc>
      </w:tr>
      <w:tr w:rsidR="00394C6F">
        <w:trPr>
          <w:trHeight w:val="567"/>
          <w:jc w:val="center"/>
        </w:trPr>
        <w:tc>
          <w:tcPr>
            <w:tcW w:w="895" w:type="dxa"/>
            <w:vMerge/>
            <w:vAlign w:val="center"/>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8</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0--1</w:t>
            </w:r>
            <w:r>
              <w:rPr>
                <w:rFonts w:ascii="仿宋_GB2312" w:eastAsia="仿宋_GB2312" w:hAnsi="宋体" w:cs="Arial" w:hint="eastAsia"/>
                <w:bCs/>
                <w:sz w:val="24"/>
              </w:rPr>
              <w:t>1</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Ansi="宋体" w:cs="黑体" w:hint="eastAsia"/>
                <w:kern w:val="0"/>
                <w:sz w:val="24"/>
                <w:szCs w:val="24"/>
              </w:rPr>
              <w:t>行车设备电气排故</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参赛队员</w:t>
            </w:r>
          </w:p>
        </w:tc>
      </w:tr>
      <w:tr w:rsidR="00394C6F">
        <w:trPr>
          <w:trHeight w:val="567"/>
          <w:jc w:val="center"/>
        </w:trPr>
        <w:tc>
          <w:tcPr>
            <w:tcW w:w="895" w:type="dxa"/>
            <w:vMerge/>
            <w:vAlign w:val="center"/>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1</w:t>
            </w:r>
            <w:r>
              <w:rPr>
                <w:rFonts w:ascii="仿宋_GB2312" w:eastAsia="仿宋_GB2312" w:hAnsi="宋体" w:cs="Arial" w:hint="eastAsia"/>
                <w:bCs/>
                <w:sz w:val="24"/>
              </w:rPr>
              <w:t>1</w:t>
            </w:r>
            <w:r>
              <w:rPr>
                <w:rFonts w:ascii="仿宋_GB2312" w:eastAsia="仿宋_GB2312" w:hAnsi="宋体" w:cs="Arial" w:hint="eastAsia"/>
                <w:bCs/>
                <w:sz w:val="24"/>
              </w:rPr>
              <w:t>:</w:t>
            </w:r>
            <w:r>
              <w:rPr>
                <w:rFonts w:ascii="仿宋_GB2312" w:eastAsia="仿宋_GB2312" w:hAnsi="宋体" w:cs="Arial" w:hint="eastAsia"/>
                <w:bCs/>
                <w:sz w:val="24"/>
              </w:rPr>
              <w:t>3</w:t>
            </w:r>
            <w:r>
              <w:rPr>
                <w:rFonts w:ascii="仿宋_GB2312" w:eastAsia="仿宋_GB2312" w:hAnsi="宋体" w:cs="Arial" w:hint="eastAsia"/>
                <w:bCs/>
                <w:sz w:val="24"/>
              </w:rPr>
              <w:t>0--1</w:t>
            </w:r>
            <w:r>
              <w:rPr>
                <w:rFonts w:ascii="仿宋_GB2312" w:eastAsia="仿宋_GB2312" w:hAnsi="宋体" w:cs="Arial" w:hint="eastAsia"/>
                <w:bCs/>
                <w:sz w:val="24"/>
              </w:rPr>
              <w:t>2</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成绩汇总核算、</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全体裁判员</w:t>
            </w:r>
          </w:p>
        </w:tc>
      </w:tr>
      <w:tr w:rsidR="00394C6F">
        <w:trPr>
          <w:trHeight w:val="567"/>
          <w:jc w:val="center"/>
        </w:trPr>
        <w:tc>
          <w:tcPr>
            <w:tcW w:w="895" w:type="dxa"/>
            <w:vMerge/>
          </w:tcPr>
          <w:p w:rsidR="00394C6F" w:rsidRDefault="00394C6F">
            <w:pPr>
              <w:jc w:val="center"/>
              <w:rPr>
                <w:rFonts w:ascii="仿宋_GB2312" w:eastAsia="仿宋_GB2312" w:hAnsi="宋体" w:cs="Arial"/>
                <w:bCs/>
                <w:sz w:val="24"/>
              </w:rPr>
            </w:pPr>
          </w:p>
        </w:tc>
        <w:tc>
          <w:tcPr>
            <w:tcW w:w="1839" w:type="dxa"/>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1</w:t>
            </w:r>
            <w:r>
              <w:rPr>
                <w:rFonts w:ascii="仿宋_GB2312" w:eastAsia="仿宋_GB2312" w:hAnsi="宋体" w:cs="Arial" w:hint="eastAsia"/>
                <w:bCs/>
                <w:sz w:val="24"/>
              </w:rPr>
              <w:t>2</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0--1</w:t>
            </w:r>
            <w:r>
              <w:rPr>
                <w:rFonts w:ascii="仿宋_GB2312" w:eastAsia="仿宋_GB2312" w:hAnsi="宋体" w:cs="Arial" w:hint="eastAsia"/>
                <w:bCs/>
                <w:sz w:val="24"/>
              </w:rPr>
              <w:t>4</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w:t>
            </w:r>
          </w:p>
        </w:tc>
        <w:tc>
          <w:tcPr>
            <w:tcW w:w="2189" w:type="dxa"/>
          </w:tcPr>
          <w:p w:rsidR="00394C6F" w:rsidRDefault="003F7DD6">
            <w:pPr>
              <w:jc w:val="center"/>
              <w:rPr>
                <w:rFonts w:ascii="仿宋_GB2312" w:eastAsia="仿宋_GB2312" w:hAnsi="宋体" w:cs="Arial"/>
                <w:bCs/>
                <w:sz w:val="24"/>
              </w:rPr>
            </w:pPr>
            <w:r>
              <w:rPr>
                <w:rFonts w:ascii="仿宋_GB2312" w:eastAsia="仿宋_GB2312" w:hint="eastAsia"/>
                <w:sz w:val="24"/>
                <w:szCs w:val="24"/>
              </w:rPr>
              <w:t>竞赛成绩公示</w:t>
            </w:r>
          </w:p>
        </w:tc>
        <w:tc>
          <w:tcPr>
            <w:tcW w:w="1799" w:type="dxa"/>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全体人员</w:t>
            </w:r>
          </w:p>
        </w:tc>
      </w:tr>
      <w:tr w:rsidR="00394C6F">
        <w:trPr>
          <w:trHeight w:val="567"/>
          <w:jc w:val="center"/>
        </w:trPr>
        <w:tc>
          <w:tcPr>
            <w:tcW w:w="895" w:type="dxa"/>
            <w:vMerge/>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1</w:t>
            </w:r>
            <w:r>
              <w:rPr>
                <w:rFonts w:ascii="仿宋_GB2312" w:eastAsia="仿宋_GB2312" w:hAnsi="宋体" w:cs="Arial" w:hint="eastAsia"/>
                <w:bCs/>
                <w:sz w:val="24"/>
              </w:rPr>
              <w:t>2</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0--1</w:t>
            </w:r>
            <w:r>
              <w:rPr>
                <w:rFonts w:ascii="仿宋_GB2312" w:eastAsia="仿宋_GB2312" w:hAnsi="宋体" w:cs="Arial" w:hint="eastAsia"/>
                <w:bCs/>
                <w:sz w:val="24"/>
              </w:rPr>
              <w:t>3</w:t>
            </w:r>
            <w:r>
              <w:rPr>
                <w:rFonts w:ascii="仿宋_GB2312" w:eastAsia="仿宋_GB2312" w:hAnsi="宋体" w:cs="Arial" w:hint="eastAsia"/>
                <w:bCs/>
                <w:sz w:val="24"/>
              </w:rPr>
              <w:t>:</w:t>
            </w:r>
            <w:r>
              <w:rPr>
                <w:rFonts w:ascii="仿宋_GB2312" w:eastAsia="仿宋_GB2312" w:hAnsi="宋体" w:cs="Arial" w:hint="eastAsia"/>
                <w:bCs/>
                <w:sz w:val="24"/>
              </w:rPr>
              <w:t>0</w:t>
            </w:r>
            <w:r>
              <w:rPr>
                <w:rFonts w:ascii="仿宋_GB2312" w:eastAsia="仿宋_GB2312" w:hAnsi="宋体" w:cs="Arial" w:hint="eastAsia"/>
                <w:bCs/>
                <w:sz w:val="24"/>
              </w:rPr>
              <w:t>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Ansi="宋体" w:cs="Arial" w:hint="eastAsia"/>
                <w:bCs/>
                <w:sz w:val="24"/>
              </w:rPr>
              <w:t>午餐</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全体人员</w:t>
            </w:r>
          </w:p>
        </w:tc>
      </w:tr>
      <w:tr w:rsidR="00394C6F">
        <w:trPr>
          <w:trHeight w:val="567"/>
          <w:jc w:val="center"/>
        </w:trPr>
        <w:tc>
          <w:tcPr>
            <w:tcW w:w="895" w:type="dxa"/>
            <w:vMerge/>
          </w:tcPr>
          <w:p w:rsidR="00394C6F" w:rsidRDefault="00394C6F">
            <w:pPr>
              <w:jc w:val="center"/>
              <w:rPr>
                <w:rFonts w:ascii="仿宋_GB2312" w:eastAsia="仿宋_GB2312" w:hAnsi="宋体" w:cs="Arial"/>
                <w:bCs/>
                <w:sz w:val="24"/>
              </w:rPr>
            </w:pPr>
          </w:p>
        </w:tc>
        <w:tc>
          <w:tcPr>
            <w:tcW w:w="183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14</w:t>
            </w:r>
            <w:r>
              <w:rPr>
                <w:rFonts w:ascii="仿宋_GB2312" w:eastAsia="仿宋_GB2312" w:hint="eastAsia"/>
                <w:sz w:val="24"/>
                <w:szCs w:val="24"/>
              </w:rPr>
              <w:t>:00</w:t>
            </w:r>
            <w:r>
              <w:rPr>
                <w:rFonts w:ascii="仿宋_GB2312" w:eastAsia="仿宋_GB2312" w:hint="eastAsia"/>
                <w:sz w:val="24"/>
                <w:szCs w:val="24"/>
              </w:rPr>
              <w:t>-15</w:t>
            </w:r>
            <w:r>
              <w:rPr>
                <w:rFonts w:ascii="仿宋_GB2312" w:eastAsia="仿宋_GB2312" w:hint="eastAsia"/>
                <w:sz w:val="24"/>
                <w:szCs w:val="24"/>
              </w:rPr>
              <w:t>:00</w:t>
            </w:r>
          </w:p>
        </w:tc>
        <w:tc>
          <w:tcPr>
            <w:tcW w:w="2189" w:type="dxa"/>
            <w:vAlign w:val="center"/>
          </w:tcPr>
          <w:p w:rsidR="00394C6F" w:rsidRDefault="003F7DD6">
            <w:pPr>
              <w:jc w:val="center"/>
              <w:rPr>
                <w:rFonts w:ascii="仿宋_GB2312" w:eastAsia="仿宋_GB2312" w:hAnsi="宋体" w:cs="Arial"/>
                <w:bCs/>
                <w:sz w:val="24"/>
              </w:rPr>
            </w:pPr>
            <w:r>
              <w:rPr>
                <w:rFonts w:ascii="仿宋_GB2312" w:eastAsia="仿宋_GB2312" w:hint="eastAsia"/>
                <w:sz w:val="24"/>
                <w:szCs w:val="24"/>
              </w:rPr>
              <w:t>证书发放</w:t>
            </w:r>
          </w:p>
        </w:tc>
        <w:tc>
          <w:tcPr>
            <w:tcW w:w="1799" w:type="dxa"/>
            <w:vAlign w:val="center"/>
          </w:tcPr>
          <w:p w:rsidR="00394C6F" w:rsidRDefault="00394C6F">
            <w:pPr>
              <w:jc w:val="center"/>
              <w:rPr>
                <w:rFonts w:ascii="仿宋_GB2312" w:eastAsia="仿宋_GB2312" w:hAnsi="宋体" w:cs="Arial"/>
                <w:bCs/>
                <w:sz w:val="24"/>
              </w:rPr>
            </w:pPr>
          </w:p>
        </w:tc>
        <w:tc>
          <w:tcPr>
            <w:tcW w:w="1799" w:type="dxa"/>
            <w:vAlign w:val="center"/>
          </w:tcPr>
          <w:p w:rsidR="00394C6F" w:rsidRDefault="003F7DD6">
            <w:pPr>
              <w:jc w:val="center"/>
              <w:rPr>
                <w:rFonts w:ascii="仿宋_GB2312" w:eastAsia="仿宋_GB2312"/>
                <w:sz w:val="24"/>
                <w:szCs w:val="24"/>
              </w:rPr>
            </w:pPr>
            <w:r>
              <w:rPr>
                <w:rFonts w:ascii="仿宋_GB2312" w:eastAsia="仿宋_GB2312" w:hint="eastAsia"/>
                <w:sz w:val="24"/>
                <w:szCs w:val="24"/>
              </w:rPr>
              <w:t>参赛队员</w:t>
            </w:r>
          </w:p>
        </w:tc>
      </w:tr>
    </w:tbl>
    <w:p w:rsidR="00394C6F" w:rsidRDefault="003F7DD6">
      <w:pPr>
        <w:pStyle w:val="a"/>
        <w:ind w:left="0" w:firstLine="6"/>
        <w:rPr>
          <w:color w:val="auto"/>
        </w:rPr>
      </w:pPr>
      <w:r>
        <w:rPr>
          <w:rFonts w:hint="eastAsia"/>
          <w:color w:val="auto"/>
        </w:rPr>
        <w:lastRenderedPageBreak/>
        <w:t>竞赛赛题</w:t>
      </w:r>
    </w:p>
    <w:p w:rsidR="00394C6F" w:rsidRDefault="003F7DD6">
      <w:pPr>
        <w:pStyle w:val="a4"/>
        <w:spacing w:line="540" w:lineRule="exact"/>
        <w:ind w:firstLineChars="200" w:firstLine="600"/>
        <w:rPr>
          <w:rFonts w:ascii="宋体" w:eastAsia="宋体" w:hAnsi="宋体" w:cs="仿宋_GB2312"/>
          <w:sz w:val="30"/>
          <w:szCs w:val="30"/>
        </w:rPr>
      </w:pPr>
      <w:r>
        <w:rPr>
          <w:rFonts w:ascii="宋体" w:eastAsia="宋体" w:hAnsi="宋体" w:cs="仿宋_GB2312" w:hint="eastAsia"/>
          <w:sz w:val="30"/>
          <w:szCs w:val="30"/>
        </w:rPr>
        <w:t>本赛项是团体赛，赛题由大赛组委会指定专家组命题制卷，由省教育厅全程监控，赛项专家和裁判由大赛组委会聘请。</w:t>
      </w:r>
    </w:p>
    <w:p w:rsidR="00394C6F" w:rsidRDefault="003F7DD6">
      <w:pPr>
        <w:snapToGrid w:val="0"/>
        <w:spacing w:line="560" w:lineRule="exact"/>
        <w:ind w:firstLineChars="200" w:firstLine="600"/>
        <w:jc w:val="left"/>
        <w:rPr>
          <w:rFonts w:ascii="仿宋_GB2312" w:eastAsia="仿宋_GB2312" w:hAnsi="仿宋_GB2312" w:cs="仿宋_GB2312"/>
          <w:sz w:val="32"/>
          <w:szCs w:val="32"/>
        </w:rPr>
      </w:pPr>
      <w:r>
        <w:rPr>
          <w:rFonts w:ascii="宋体" w:eastAsia="宋体" w:hAnsi="宋体" w:cs="仿宋_GB2312" w:hint="eastAsia"/>
          <w:sz w:val="30"/>
          <w:szCs w:val="30"/>
        </w:rPr>
        <w:t>本赛项公开赛卷，竞赛形式为计算机仿真操作和行车设备电气排故。氧气顶吹转炉炼钢和高炉炼铁分项竞赛中由系统以考核计划的形式下达给选手，竞赛软件于开赛前在网络上远程公开，供参赛选手练习。公开软件中考核计划的数据均为样例，竞赛前赛前说明会上由裁判公开抽取其中一例作为赛题。行车设备电气排故由裁判设置故障，现场评分。</w:t>
      </w:r>
      <w:r>
        <w:rPr>
          <w:rFonts w:ascii="仿宋_GB2312" w:eastAsia="仿宋_GB2312" w:hAnsi="仿宋_GB2312" w:cs="仿宋_GB2312" w:hint="eastAsia"/>
          <w:sz w:val="32"/>
          <w:szCs w:val="32"/>
        </w:rPr>
        <w:t xml:space="preserve"> </w:t>
      </w:r>
    </w:p>
    <w:p w:rsidR="00394C6F" w:rsidRDefault="00394C6F"/>
    <w:p w:rsidR="00394C6F" w:rsidRDefault="003F7DD6">
      <w:pPr>
        <w:pStyle w:val="Default"/>
        <w:numPr>
          <w:ilvl w:val="0"/>
          <w:numId w:val="3"/>
        </w:numPr>
        <w:ind w:left="567" w:firstLine="0"/>
        <w:rPr>
          <w:rFonts w:ascii="宋体" w:eastAsia="宋体" w:hAnsi="宋体" w:cs="仿宋_GB2312"/>
          <w:color w:val="auto"/>
          <w:sz w:val="30"/>
          <w:szCs w:val="30"/>
        </w:rPr>
      </w:pPr>
      <w:r>
        <w:rPr>
          <w:rFonts w:ascii="宋体" w:eastAsia="宋体" w:hAnsi="宋体" w:cs="仿宋_GB2312" w:hint="eastAsia"/>
          <w:color w:val="auto"/>
          <w:sz w:val="30"/>
          <w:szCs w:val="30"/>
        </w:rPr>
        <w:t>氧气</w:t>
      </w:r>
      <w:r>
        <w:rPr>
          <w:rFonts w:ascii="宋体" w:eastAsia="宋体" w:hAnsi="宋体" w:cs="仿宋_GB2312"/>
          <w:color w:val="auto"/>
          <w:sz w:val="30"/>
          <w:szCs w:val="30"/>
        </w:rPr>
        <w:t>顶底复吹</w:t>
      </w:r>
      <w:r>
        <w:rPr>
          <w:rFonts w:ascii="宋体" w:eastAsia="宋体" w:hAnsi="宋体" w:cs="仿宋_GB2312" w:hint="eastAsia"/>
          <w:color w:val="auto"/>
          <w:sz w:val="30"/>
          <w:szCs w:val="30"/>
        </w:rPr>
        <w:t>转炉</w:t>
      </w:r>
      <w:r>
        <w:rPr>
          <w:rFonts w:ascii="宋体" w:eastAsia="宋体" w:hAnsi="宋体" w:cs="仿宋_GB2312"/>
          <w:color w:val="auto"/>
          <w:sz w:val="30"/>
          <w:szCs w:val="30"/>
        </w:rPr>
        <w:t>炼钢</w:t>
      </w:r>
    </w:p>
    <w:p w:rsidR="00394C6F" w:rsidRDefault="003F7DD6">
      <w:pPr>
        <w:pStyle w:val="a4"/>
        <w:spacing w:line="540" w:lineRule="exact"/>
        <w:ind w:firstLineChars="200" w:firstLine="600"/>
        <w:rPr>
          <w:rFonts w:ascii="宋体" w:eastAsia="宋体" w:hAnsi="宋体" w:cs="仿宋_GB2312"/>
          <w:sz w:val="30"/>
          <w:szCs w:val="30"/>
        </w:rPr>
      </w:pPr>
      <w:r>
        <w:rPr>
          <w:rFonts w:ascii="宋体" w:eastAsia="宋体" w:hAnsi="宋体" w:cs="仿宋_GB2312" w:hint="eastAsia"/>
          <w:sz w:val="30"/>
          <w:szCs w:val="30"/>
        </w:rPr>
        <w:t>1.</w:t>
      </w:r>
      <w:r>
        <w:rPr>
          <w:rFonts w:ascii="宋体" w:eastAsia="宋体" w:hAnsi="宋体" w:cs="仿宋_GB2312" w:hint="eastAsia"/>
          <w:sz w:val="30"/>
          <w:szCs w:val="30"/>
        </w:rPr>
        <w:t>竞赛方式</w:t>
      </w:r>
    </w:p>
    <w:p w:rsidR="00394C6F" w:rsidRDefault="003F7DD6">
      <w:pPr>
        <w:pStyle w:val="a4"/>
        <w:spacing w:line="540" w:lineRule="exact"/>
        <w:ind w:firstLineChars="200" w:firstLine="600"/>
        <w:rPr>
          <w:rFonts w:ascii="宋体" w:eastAsia="宋体" w:hAnsi="宋体" w:cs="仿宋_GB2312"/>
          <w:sz w:val="30"/>
          <w:szCs w:val="30"/>
        </w:rPr>
      </w:pPr>
      <w:r>
        <w:rPr>
          <w:rFonts w:ascii="宋体" w:eastAsia="宋体" w:hAnsi="宋体" w:cs="仿宋_GB2312" w:hint="eastAsia"/>
          <w:sz w:val="30"/>
          <w:szCs w:val="30"/>
        </w:rPr>
        <w:t>选手在</w:t>
      </w:r>
      <w:r>
        <w:rPr>
          <w:rFonts w:ascii="宋体" w:eastAsia="宋体" w:hAnsi="宋体" w:cs="仿宋_GB2312" w:hint="eastAsia"/>
          <w:sz w:val="30"/>
          <w:szCs w:val="30"/>
        </w:rPr>
        <w:t>80</w:t>
      </w:r>
      <w:r>
        <w:rPr>
          <w:rFonts w:ascii="宋体" w:eastAsia="宋体" w:hAnsi="宋体" w:cs="仿宋_GB2312" w:hint="eastAsia"/>
          <w:sz w:val="30"/>
          <w:szCs w:val="30"/>
        </w:rPr>
        <w:t>分钟内用指定成分铁水冶炼指定钢种，取两炉冶炼最高成绩。</w:t>
      </w:r>
    </w:p>
    <w:p w:rsidR="00394C6F" w:rsidRDefault="003F7DD6">
      <w:pPr>
        <w:pStyle w:val="ac"/>
        <w:ind w:leftChars="189" w:left="397" w:firstLineChars="81" w:firstLine="243"/>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、考核题目</w:t>
      </w:r>
    </w:p>
    <w:p w:rsidR="00394C6F" w:rsidRDefault="003F7DD6">
      <w:pPr>
        <w:ind w:firstLineChars="200" w:firstLine="600"/>
        <w:jc w:val="left"/>
        <w:rPr>
          <w:rFonts w:ascii="宋体" w:eastAsia="宋体" w:hAnsi="宋体"/>
          <w:sz w:val="30"/>
          <w:szCs w:val="30"/>
        </w:rPr>
      </w:pPr>
      <w:r>
        <w:rPr>
          <w:rFonts w:ascii="宋体" w:eastAsia="宋体" w:hAnsi="宋体" w:hint="eastAsia"/>
          <w:sz w:val="30"/>
          <w:szCs w:val="30"/>
        </w:rPr>
        <w:t>用户单击界面中的计划查看按钮时，会弹出对话框显示当前执行的计划内容，如下图所示：</w:t>
      </w:r>
      <w:r>
        <w:rPr>
          <w:rFonts w:ascii="宋体" w:eastAsia="宋体" w:hAnsi="宋体" w:hint="eastAsia"/>
          <w:noProof/>
          <w:sz w:val="30"/>
          <w:szCs w:val="30"/>
        </w:rPr>
        <w:lastRenderedPageBreak/>
        <w:drawing>
          <wp:inline distT="0" distB="0" distL="0" distR="0">
            <wp:extent cx="3714750" cy="3409950"/>
            <wp:effectExtent l="0" t="0" r="3810" b="38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3714750" cy="3409950"/>
                    </a:xfrm>
                    <a:prstGeom prst="rect">
                      <a:avLst/>
                    </a:prstGeom>
                    <a:noFill/>
                    <a:ln>
                      <a:noFill/>
                    </a:ln>
                  </pic:spPr>
                </pic:pic>
              </a:graphicData>
            </a:graphic>
          </wp:inline>
        </w:drawing>
      </w:r>
    </w:p>
    <w:p w:rsidR="00394C6F" w:rsidRDefault="003F7DD6">
      <w:pPr>
        <w:pStyle w:val="ac"/>
        <w:ind w:leftChars="189" w:left="397" w:firstLineChars="100" w:firstLine="3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、考核过程</w:t>
      </w:r>
    </w:p>
    <w:p w:rsidR="00394C6F" w:rsidRDefault="003F7DD6">
      <w:pPr>
        <w:spacing w:line="360" w:lineRule="auto"/>
        <w:ind w:firstLineChars="200" w:firstLine="600"/>
        <w:rPr>
          <w:rFonts w:ascii="宋体" w:eastAsia="宋体" w:hAnsi="宋体"/>
          <w:sz w:val="30"/>
          <w:szCs w:val="30"/>
        </w:rPr>
      </w:pPr>
      <w:r>
        <w:rPr>
          <w:rFonts w:ascii="宋体" w:eastAsia="宋体" w:hAnsi="宋体" w:hint="eastAsia"/>
          <w:sz w:val="30"/>
          <w:szCs w:val="30"/>
        </w:rPr>
        <w:t>进入系统后，大部分操作是在如下图所示的主界面完成的。</w:t>
      </w:r>
      <w:r>
        <w:rPr>
          <w:rFonts w:ascii="宋体" w:eastAsia="宋体" w:hAnsi="宋体" w:hint="eastAsia"/>
          <w:noProof/>
          <w:sz w:val="30"/>
          <w:szCs w:val="30"/>
        </w:rPr>
        <w:drawing>
          <wp:inline distT="0" distB="0" distL="0" distR="0">
            <wp:extent cx="4552950" cy="3409950"/>
            <wp:effectExtent l="0" t="0" r="3810" b="3810"/>
            <wp:docPr id="8" name="图片 8" descr="image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age02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552950" cy="3409950"/>
                    </a:xfrm>
                    <a:prstGeom prst="rect">
                      <a:avLst/>
                    </a:prstGeom>
                    <a:noFill/>
                    <a:ln>
                      <a:noFill/>
                    </a:ln>
                  </pic:spPr>
                </pic:pic>
              </a:graphicData>
            </a:graphic>
          </wp:inline>
        </w:drawing>
      </w:r>
    </w:p>
    <w:p w:rsidR="00394C6F" w:rsidRDefault="003F7DD6">
      <w:pPr>
        <w:pStyle w:val="11"/>
        <w:numPr>
          <w:ilvl w:val="0"/>
          <w:numId w:val="4"/>
        </w:numPr>
        <w:spacing w:line="360" w:lineRule="auto"/>
        <w:ind w:left="567" w:firstLineChars="0" w:firstLine="0"/>
        <w:rPr>
          <w:rFonts w:ascii="宋体" w:hAnsi="宋体"/>
          <w:sz w:val="30"/>
          <w:szCs w:val="30"/>
        </w:rPr>
      </w:pPr>
      <w:r>
        <w:rPr>
          <w:rFonts w:ascii="宋体" w:hAnsi="宋体" w:hint="eastAsia"/>
          <w:sz w:val="30"/>
          <w:szCs w:val="30"/>
        </w:rPr>
        <w:t>系统检查</w:t>
      </w:r>
    </w:p>
    <w:p w:rsidR="00394C6F" w:rsidRDefault="003F7DD6">
      <w:pPr>
        <w:ind w:firstLineChars="200" w:firstLine="600"/>
        <w:jc w:val="left"/>
        <w:rPr>
          <w:rFonts w:ascii="宋体" w:eastAsia="宋体" w:hAnsi="宋体"/>
          <w:sz w:val="30"/>
          <w:szCs w:val="30"/>
        </w:rPr>
      </w:pPr>
      <w:r>
        <w:rPr>
          <w:rFonts w:ascii="宋体" w:eastAsia="宋体" w:hAnsi="宋体" w:hint="eastAsia"/>
          <w:sz w:val="30"/>
          <w:szCs w:val="30"/>
        </w:rPr>
        <w:t>选中检查的项目，点【确定】按钮，进行检查结果提交。</w:t>
      </w:r>
    </w:p>
    <w:p w:rsidR="00394C6F" w:rsidRDefault="003F7DD6">
      <w:pPr>
        <w:spacing w:line="360" w:lineRule="auto"/>
        <w:jc w:val="center"/>
        <w:rPr>
          <w:rFonts w:ascii="宋体" w:eastAsia="宋体" w:hAnsi="宋体"/>
          <w:sz w:val="30"/>
          <w:szCs w:val="30"/>
        </w:rPr>
      </w:pPr>
      <w:r>
        <w:rPr>
          <w:rFonts w:ascii="宋体" w:eastAsia="宋体" w:hAnsi="宋体" w:hint="eastAsia"/>
          <w:noProof/>
          <w:sz w:val="30"/>
          <w:szCs w:val="30"/>
        </w:rPr>
        <w:lastRenderedPageBreak/>
        <w:drawing>
          <wp:inline distT="0" distB="0" distL="0" distR="0">
            <wp:extent cx="1562100" cy="2667000"/>
            <wp:effectExtent l="0" t="0" r="762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562100" cy="2667000"/>
                    </a:xfrm>
                    <a:prstGeom prst="rect">
                      <a:avLst/>
                    </a:prstGeom>
                    <a:noFill/>
                    <a:ln>
                      <a:noFill/>
                    </a:ln>
                  </pic:spPr>
                </pic:pic>
              </a:graphicData>
            </a:graphic>
          </wp:inline>
        </w:drawing>
      </w:r>
    </w:p>
    <w:p w:rsidR="00394C6F" w:rsidRDefault="003F7DD6">
      <w:pPr>
        <w:pStyle w:val="11"/>
        <w:numPr>
          <w:ilvl w:val="0"/>
          <w:numId w:val="4"/>
        </w:numPr>
        <w:spacing w:line="360" w:lineRule="auto"/>
        <w:ind w:left="567" w:firstLineChars="0" w:firstLine="0"/>
        <w:rPr>
          <w:rFonts w:ascii="宋体" w:hAnsi="宋体"/>
          <w:sz w:val="30"/>
          <w:szCs w:val="30"/>
        </w:rPr>
      </w:pPr>
      <w:r>
        <w:rPr>
          <w:rFonts w:ascii="宋体" w:hAnsi="宋体" w:hint="eastAsia"/>
          <w:sz w:val="30"/>
          <w:szCs w:val="30"/>
        </w:rPr>
        <w:t>初始化设置</w:t>
      </w:r>
    </w:p>
    <w:p w:rsidR="00394C6F" w:rsidRDefault="003F7DD6">
      <w:pPr>
        <w:ind w:firstLineChars="200" w:firstLine="600"/>
        <w:rPr>
          <w:rFonts w:ascii="宋体" w:eastAsia="宋体" w:hAnsi="宋体"/>
          <w:sz w:val="30"/>
          <w:szCs w:val="30"/>
        </w:rPr>
      </w:pPr>
      <w:r>
        <w:rPr>
          <w:rFonts w:ascii="宋体" w:eastAsia="宋体" w:hAnsi="宋体" w:hint="eastAsia"/>
          <w:sz w:val="30"/>
          <w:szCs w:val="30"/>
        </w:rPr>
        <w:t>按照给定的原料设定参数。</w:t>
      </w:r>
    </w:p>
    <w:p w:rsidR="00394C6F" w:rsidRDefault="003F7DD6">
      <w:pPr>
        <w:spacing w:line="360" w:lineRule="auto"/>
        <w:jc w:val="center"/>
        <w:rPr>
          <w:rFonts w:ascii="宋体" w:eastAsia="宋体" w:hAnsi="宋体"/>
          <w:sz w:val="30"/>
          <w:szCs w:val="30"/>
        </w:rPr>
      </w:pPr>
      <w:r>
        <w:rPr>
          <w:rFonts w:ascii="宋体" w:eastAsia="宋体" w:hAnsi="宋体" w:hint="eastAsia"/>
          <w:noProof/>
          <w:sz w:val="30"/>
          <w:szCs w:val="30"/>
        </w:rPr>
        <w:drawing>
          <wp:inline distT="0" distB="0" distL="0" distR="0">
            <wp:extent cx="2200275" cy="2019300"/>
            <wp:effectExtent l="0" t="0" r="9525"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200275" cy="2019300"/>
                    </a:xfrm>
                    <a:prstGeom prst="rect">
                      <a:avLst/>
                    </a:prstGeom>
                    <a:noFill/>
                    <a:ln>
                      <a:noFill/>
                    </a:ln>
                  </pic:spPr>
                </pic:pic>
              </a:graphicData>
            </a:graphic>
          </wp:inline>
        </w:drawing>
      </w:r>
    </w:p>
    <w:p w:rsidR="00394C6F" w:rsidRDefault="003F7DD6">
      <w:pPr>
        <w:pStyle w:val="11"/>
        <w:numPr>
          <w:ilvl w:val="0"/>
          <w:numId w:val="4"/>
        </w:numPr>
        <w:spacing w:line="360" w:lineRule="auto"/>
        <w:ind w:left="567" w:firstLineChars="0" w:firstLine="0"/>
        <w:rPr>
          <w:rFonts w:ascii="宋体" w:hAnsi="宋体"/>
          <w:sz w:val="30"/>
          <w:szCs w:val="30"/>
        </w:rPr>
      </w:pPr>
      <w:proofErr w:type="gramStart"/>
      <w:r>
        <w:rPr>
          <w:rFonts w:ascii="宋体" w:hAnsi="宋体" w:hint="eastAsia"/>
          <w:sz w:val="30"/>
          <w:szCs w:val="30"/>
        </w:rPr>
        <w:t>枪位操作</w:t>
      </w:r>
      <w:proofErr w:type="gramEnd"/>
      <w:r>
        <w:rPr>
          <w:rFonts w:ascii="宋体" w:hAnsi="宋体" w:hint="eastAsia"/>
          <w:sz w:val="30"/>
          <w:szCs w:val="30"/>
        </w:rPr>
        <w:t>、装料操作</w:t>
      </w:r>
    </w:p>
    <w:p w:rsidR="00394C6F" w:rsidRDefault="003F7DD6">
      <w:pPr>
        <w:pStyle w:val="11"/>
        <w:ind w:firstLineChars="0" w:firstLine="0"/>
        <w:jc w:val="center"/>
        <w:rPr>
          <w:rFonts w:ascii="宋体" w:hAnsi="宋体"/>
          <w:sz w:val="30"/>
          <w:szCs w:val="30"/>
        </w:rPr>
      </w:pPr>
      <w:r>
        <w:rPr>
          <w:rFonts w:ascii="宋体" w:hAnsi="宋体" w:hint="eastAsia"/>
          <w:noProof/>
          <w:sz w:val="30"/>
          <w:szCs w:val="30"/>
        </w:rPr>
        <w:drawing>
          <wp:inline distT="0" distB="0" distL="0" distR="0">
            <wp:extent cx="1362075" cy="1933575"/>
            <wp:effectExtent l="0" t="0" r="9525"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362075" cy="1933575"/>
                    </a:xfrm>
                    <a:prstGeom prst="rect">
                      <a:avLst/>
                    </a:prstGeom>
                    <a:noFill/>
                    <a:ln>
                      <a:noFill/>
                    </a:ln>
                  </pic:spPr>
                </pic:pic>
              </a:graphicData>
            </a:graphic>
          </wp:inline>
        </w:drawing>
      </w:r>
    </w:p>
    <w:p w:rsidR="00394C6F" w:rsidRDefault="003F7DD6">
      <w:pPr>
        <w:pStyle w:val="11"/>
        <w:numPr>
          <w:ilvl w:val="0"/>
          <w:numId w:val="4"/>
        </w:numPr>
        <w:spacing w:line="360" w:lineRule="auto"/>
        <w:ind w:left="567" w:firstLineChars="0" w:firstLine="0"/>
        <w:rPr>
          <w:rFonts w:ascii="宋体" w:hAnsi="宋体"/>
          <w:sz w:val="30"/>
          <w:szCs w:val="30"/>
        </w:rPr>
      </w:pPr>
      <w:r>
        <w:rPr>
          <w:rFonts w:ascii="宋体" w:hAnsi="宋体" w:hint="eastAsia"/>
          <w:sz w:val="30"/>
          <w:szCs w:val="30"/>
        </w:rPr>
        <w:t>加料</w:t>
      </w:r>
    </w:p>
    <w:p w:rsidR="00394C6F" w:rsidRDefault="003F7DD6">
      <w:pPr>
        <w:spacing w:line="360" w:lineRule="auto"/>
        <w:jc w:val="center"/>
        <w:rPr>
          <w:rFonts w:ascii="宋体" w:eastAsia="宋体" w:hAnsi="宋体"/>
          <w:sz w:val="30"/>
          <w:szCs w:val="30"/>
        </w:rPr>
      </w:pPr>
      <w:r>
        <w:rPr>
          <w:rFonts w:ascii="宋体" w:eastAsia="宋体" w:hAnsi="宋体" w:hint="eastAsia"/>
          <w:b/>
          <w:noProof/>
          <w:sz w:val="30"/>
          <w:szCs w:val="30"/>
        </w:rPr>
        <w:lastRenderedPageBreak/>
        <w:drawing>
          <wp:inline distT="0" distB="0" distL="0" distR="0">
            <wp:extent cx="2819400" cy="10572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819400" cy="1057275"/>
                    </a:xfrm>
                    <a:prstGeom prst="rect">
                      <a:avLst/>
                    </a:prstGeom>
                    <a:noFill/>
                    <a:ln>
                      <a:noFill/>
                    </a:ln>
                  </pic:spPr>
                </pic:pic>
              </a:graphicData>
            </a:graphic>
          </wp:inline>
        </w:drawing>
      </w:r>
    </w:p>
    <w:p w:rsidR="00394C6F" w:rsidRDefault="003F7DD6">
      <w:pPr>
        <w:pStyle w:val="11"/>
        <w:numPr>
          <w:ilvl w:val="0"/>
          <w:numId w:val="4"/>
        </w:numPr>
        <w:spacing w:line="360" w:lineRule="auto"/>
        <w:ind w:left="567" w:firstLineChars="0" w:firstLine="0"/>
        <w:rPr>
          <w:rFonts w:ascii="宋体" w:hAnsi="宋体"/>
          <w:sz w:val="30"/>
          <w:szCs w:val="30"/>
        </w:rPr>
      </w:pPr>
      <w:r>
        <w:rPr>
          <w:rFonts w:ascii="宋体" w:hAnsi="宋体" w:hint="eastAsia"/>
          <w:sz w:val="30"/>
          <w:szCs w:val="30"/>
        </w:rPr>
        <w:t>考核提交</w:t>
      </w:r>
    </w:p>
    <w:p w:rsidR="00394C6F" w:rsidRDefault="003F7DD6">
      <w:pPr>
        <w:ind w:firstLineChars="200" w:firstLine="600"/>
        <w:jc w:val="left"/>
        <w:rPr>
          <w:rFonts w:ascii="宋体" w:eastAsia="宋体" w:hAnsi="宋体"/>
          <w:sz w:val="30"/>
          <w:szCs w:val="30"/>
        </w:rPr>
      </w:pPr>
      <w:r>
        <w:rPr>
          <w:rFonts w:ascii="宋体" w:eastAsia="宋体" w:hAnsi="宋体" w:hint="eastAsia"/>
          <w:sz w:val="30"/>
          <w:szCs w:val="30"/>
        </w:rPr>
        <w:t>完成所有操作后考核提交，提交后会弹出最终的操作结果供考生查看。</w:t>
      </w:r>
    </w:p>
    <w:p w:rsidR="00394C6F" w:rsidRDefault="003F7DD6">
      <w:pPr>
        <w:ind w:firstLineChars="200" w:firstLine="600"/>
        <w:jc w:val="left"/>
        <w:rPr>
          <w:rFonts w:ascii="宋体" w:eastAsia="宋体" w:hAnsi="宋体"/>
          <w:sz w:val="30"/>
          <w:szCs w:val="30"/>
        </w:rPr>
      </w:pPr>
      <w:r>
        <w:rPr>
          <w:rFonts w:ascii="宋体" w:eastAsia="宋体" w:hAnsi="宋体" w:hint="eastAsia"/>
          <w:noProof/>
          <w:sz w:val="30"/>
          <w:szCs w:val="30"/>
        </w:rPr>
        <w:drawing>
          <wp:inline distT="0" distB="0" distL="0" distR="0">
            <wp:extent cx="2152650" cy="3686175"/>
            <wp:effectExtent l="0" t="0" r="1143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152650" cy="3686175"/>
                    </a:xfrm>
                    <a:prstGeom prst="rect">
                      <a:avLst/>
                    </a:prstGeom>
                    <a:noFill/>
                    <a:ln>
                      <a:noFill/>
                    </a:ln>
                  </pic:spPr>
                </pic:pic>
              </a:graphicData>
            </a:graphic>
          </wp:inline>
        </w:drawing>
      </w:r>
    </w:p>
    <w:p w:rsidR="00394C6F" w:rsidRDefault="003F7DD6">
      <w:pPr>
        <w:pStyle w:val="ac"/>
        <w:ind w:leftChars="189" w:left="397" w:firstLineChars="0" w:firstLine="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、成绩查询</w:t>
      </w:r>
    </w:p>
    <w:p w:rsidR="00394C6F" w:rsidRDefault="003F7DD6">
      <w:pPr>
        <w:ind w:firstLineChars="200" w:firstLine="600"/>
        <w:jc w:val="left"/>
        <w:rPr>
          <w:rFonts w:ascii="宋体" w:eastAsia="宋体" w:hAnsi="宋体"/>
          <w:sz w:val="30"/>
          <w:szCs w:val="30"/>
        </w:rPr>
      </w:pPr>
      <w:r>
        <w:rPr>
          <w:rFonts w:ascii="宋体" w:eastAsia="宋体" w:hAnsi="宋体" w:hint="eastAsia"/>
          <w:sz w:val="30"/>
          <w:szCs w:val="30"/>
        </w:rPr>
        <w:t>选择相应的模块、日期</w:t>
      </w:r>
      <w:r>
        <w:rPr>
          <w:rFonts w:ascii="宋体" w:eastAsia="宋体" w:hAnsi="宋体"/>
          <w:sz w:val="30"/>
          <w:szCs w:val="30"/>
        </w:rPr>
        <w:t xml:space="preserve"> </w:t>
      </w:r>
      <w:r>
        <w:rPr>
          <w:rFonts w:ascii="宋体" w:eastAsia="宋体" w:hAnsi="宋体" w:hint="eastAsia"/>
          <w:sz w:val="30"/>
          <w:szCs w:val="30"/>
        </w:rPr>
        <w:t>、学号，查询报表，点击下方的显示按钮，最终的考核结果会以报表的形式展示出来。包括详细的操作记录、评分记录、各种模型曲线等。</w:t>
      </w:r>
    </w:p>
    <w:p w:rsidR="00394C6F" w:rsidRDefault="00394C6F">
      <w:pPr>
        <w:ind w:firstLineChars="200" w:firstLine="600"/>
        <w:jc w:val="left"/>
        <w:rPr>
          <w:rFonts w:ascii="宋体" w:eastAsia="宋体" w:hAnsi="宋体"/>
          <w:sz w:val="30"/>
          <w:szCs w:val="30"/>
        </w:rPr>
      </w:pPr>
    </w:p>
    <w:p w:rsidR="00394C6F" w:rsidRDefault="003F7DD6">
      <w:pPr>
        <w:ind w:firstLineChars="200" w:firstLine="600"/>
        <w:jc w:val="left"/>
        <w:rPr>
          <w:rFonts w:ascii="宋体" w:eastAsia="宋体" w:hAnsi="宋体"/>
          <w:sz w:val="30"/>
          <w:szCs w:val="30"/>
        </w:rPr>
      </w:pPr>
      <w:r>
        <w:rPr>
          <w:rFonts w:ascii="宋体" w:eastAsia="宋体" w:hAnsi="宋体" w:hint="eastAsia"/>
          <w:noProof/>
          <w:sz w:val="30"/>
          <w:szCs w:val="30"/>
        </w:rPr>
        <w:lastRenderedPageBreak/>
        <w:drawing>
          <wp:inline distT="0" distB="0" distL="0" distR="0">
            <wp:extent cx="3267075" cy="2638425"/>
            <wp:effectExtent l="0" t="0" r="9525"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267075" cy="2638425"/>
                    </a:xfrm>
                    <a:prstGeom prst="rect">
                      <a:avLst/>
                    </a:prstGeom>
                    <a:noFill/>
                    <a:ln>
                      <a:noFill/>
                    </a:ln>
                  </pic:spPr>
                </pic:pic>
              </a:graphicData>
            </a:graphic>
          </wp:inline>
        </w:drawing>
      </w:r>
    </w:p>
    <w:p w:rsidR="00394C6F" w:rsidRDefault="003F7DD6">
      <w:pPr>
        <w:pStyle w:val="Default"/>
        <w:jc w:val="center"/>
        <w:rPr>
          <w:rFonts w:ascii="宋体" w:eastAsia="宋体" w:hAnsi="宋体" w:cs="仿宋_GB2312"/>
          <w:color w:val="auto"/>
          <w:sz w:val="30"/>
          <w:szCs w:val="30"/>
        </w:rPr>
      </w:pPr>
      <w:r>
        <w:rPr>
          <w:rFonts w:ascii="宋体" w:eastAsia="宋体" w:hAnsi="宋体" w:hint="eastAsia"/>
          <w:noProof/>
          <w:color w:val="auto"/>
          <w:sz w:val="30"/>
          <w:szCs w:val="30"/>
        </w:rPr>
        <w:drawing>
          <wp:inline distT="0" distB="0" distL="0" distR="0">
            <wp:extent cx="4657725" cy="3829050"/>
            <wp:effectExtent l="0" t="0" r="5715"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4657725" cy="3829050"/>
                    </a:xfrm>
                    <a:prstGeom prst="rect">
                      <a:avLst/>
                    </a:prstGeom>
                    <a:noFill/>
                    <a:ln>
                      <a:noFill/>
                    </a:ln>
                  </pic:spPr>
                </pic:pic>
              </a:graphicData>
            </a:graphic>
          </wp:inline>
        </w:drawing>
      </w:r>
      <w:r>
        <w:rPr>
          <w:rFonts w:ascii="宋体" w:eastAsia="宋体" w:hAnsi="宋体" w:cs="仿宋_GB2312" w:hint="eastAsia"/>
          <w:color w:val="auto"/>
          <w:sz w:val="30"/>
          <w:szCs w:val="30"/>
        </w:rPr>
        <w:t>主</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说明：</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hint="eastAsia"/>
          <w:color w:val="auto"/>
          <w:sz w:val="30"/>
          <w:szCs w:val="30"/>
        </w:rPr>
        <w:t>1</w:t>
      </w:r>
      <w:r>
        <w:rPr>
          <w:rFonts w:ascii="宋体" w:eastAsia="宋体" w:hAnsi="宋体" w:hint="eastAsia"/>
          <w:color w:val="auto"/>
          <w:sz w:val="30"/>
          <w:szCs w:val="30"/>
        </w:rPr>
        <w:t>）操作合理性由裁判根据报表中的操作过程进行评价，综合考虑产品质量、设备损耗、成本、效率等因素。</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hint="eastAsia"/>
          <w:color w:val="auto"/>
          <w:sz w:val="30"/>
          <w:szCs w:val="30"/>
        </w:rPr>
        <w:t>2</w:t>
      </w:r>
      <w:r>
        <w:rPr>
          <w:rFonts w:ascii="宋体" w:eastAsia="宋体" w:hAnsi="宋体" w:hint="eastAsia"/>
          <w:color w:val="auto"/>
          <w:sz w:val="30"/>
          <w:szCs w:val="30"/>
        </w:rPr>
        <w:t>）竞赛者在规定时间内完成竞赛任务，超</w:t>
      </w:r>
      <w:r>
        <w:rPr>
          <w:rFonts w:ascii="宋体" w:eastAsia="宋体" w:hAnsi="宋体" w:hint="eastAsia"/>
          <w:color w:val="auto"/>
          <w:sz w:val="30"/>
          <w:szCs w:val="30"/>
        </w:rPr>
        <w:t>5</w:t>
      </w:r>
      <w:r>
        <w:rPr>
          <w:rFonts w:ascii="宋体" w:eastAsia="宋体" w:hAnsi="宋体" w:hint="eastAsia"/>
          <w:color w:val="auto"/>
          <w:sz w:val="30"/>
          <w:szCs w:val="30"/>
        </w:rPr>
        <w:t>分钟终止该项目竞赛资格。</w:t>
      </w:r>
    </w:p>
    <w:p w:rsidR="00394C6F" w:rsidRDefault="003F7DD6">
      <w:pPr>
        <w:pStyle w:val="Default"/>
        <w:rPr>
          <w:rFonts w:ascii="宋体" w:eastAsia="宋体" w:hAnsi="宋体" w:cs="仿宋_GB2312"/>
          <w:color w:val="auto"/>
          <w:sz w:val="30"/>
          <w:szCs w:val="30"/>
        </w:rPr>
      </w:pPr>
      <w:r>
        <w:rPr>
          <w:rFonts w:ascii="宋体" w:eastAsia="宋体" w:hAnsi="宋体" w:hint="eastAsia"/>
          <w:color w:val="auto"/>
          <w:sz w:val="30"/>
          <w:szCs w:val="30"/>
        </w:rPr>
        <w:lastRenderedPageBreak/>
        <w:t>（</w:t>
      </w:r>
      <w:r>
        <w:rPr>
          <w:rFonts w:ascii="宋体" w:eastAsia="宋体" w:hAnsi="宋体" w:hint="eastAsia"/>
          <w:color w:val="auto"/>
          <w:sz w:val="30"/>
          <w:szCs w:val="30"/>
        </w:rPr>
        <w:t>3</w:t>
      </w:r>
      <w:r>
        <w:rPr>
          <w:rFonts w:ascii="宋体" w:eastAsia="宋体" w:hAnsi="宋体" w:hint="eastAsia"/>
          <w:color w:val="auto"/>
          <w:sz w:val="30"/>
          <w:szCs w:val="30"/>
        </w:rPr>
        <w:t>）选手冶炼成绩相同时，操作时间较短者排名靠前。</w:t>
      </w:r>
    </w:p>
    <w:p w:rsidR="00394C6F" w:rsidRDefault="003F7DD6">
      <w:pPr>
        <w:pStyle w:val="Default"/>
        <w:numPr>
          <w:ilvl w:val="0"/>
          <w:numId w:val="3"/>
        </w:numPr>
        <w:ind w:left="567" w:firstLine="0"/>
        <w:rPr>
          <w:rFonts w:ascii="宋体" w:eastAsia="宋体" w:hAnsi="宋体" w:cs="仿宋_GB2312"/>
          <w:color w:val="auto"/>
          <w:sz w:val="30"/>
          <w:szCs w:val="30"/>
        </w:rPr>
      </w:pPr>
      <w:r>
        <w:rPr>
          <w:rFonts w:ascii="宋体" w:eastAsia="宋体" w:hAnsi="宋体" w:cs="仿宋_GB2312" w:hint="eastAsia"/>
          <w:color w:val="auto"/>
          <w:sz w:val="30"/>
          <w:szCs w:val="30"/>
        </w:rPr>
        <w:t>铜火</w:t>
      </w:r>
      <w:proofErr w:type="gramStart"/>
      <w:r>
        <w:rPr>
          <w:rFonts w:ascii="宋体" w:eastAsia="宋体" w:hAnsi="宋体" w:cs="仿宋_GB2312" w:hint="eastAsia"/>
          <w:color w:val="auto"/>
          <w:sz w:val="30"/>
          <w:szCs w:val="30"/>
        </w:rPr>
        <w:t>法冶</w:t>
      </w:r>
      <w:proofErr w:type="gramEnd"/>
      <w:r>
        <w:rPr>
          <w:rFonts w:ascii="宋体" w:eastAsia="宋体" w:hAnsi="宋体" w:cs="仿宋_GB2312" w:hint="eastAsia"/>
          <w:color w:val="auto"/>
          <w:sz w:val="30"/>
          <w:szCs w:val="30"/>
        </w:rPr>
        <w:t>炼</w:t>
      </w:r>
    </w:p>
    <w:p w:rsidR="00394C6F" w:rsidRDefault="003F7DD6">
      <w:pPr>
        <w:pStyle w:val="ac"/>
        <w:numPr>
          <w:ilvl w:val="0"/>
          <w:numId w:val="5"/>
        </w:numPr>
        <w:ind w:left="993" w:firstLineChars="0"/>
        <w:rPr>
          <w:rFonts w:ascii="宋体" w:eastAsia="宋体" w:hAnsi="宋体" w:cs="黑体"/>
          <w:sz w:val="30"/>
          <w:szCs w:val="30"/>
        </w:rPr>
      </w:pPr>
      <w:r>
        <w:rPr>
          <w:rFonts w:ascii="宋体" w:eastAsia="宋体" w:hAnsi="宋体" w:cs="黑体" w:hint="eastAsia"/>
          <w:sz w:val="30"/>
          <w:szCs w:val="30"/>
        </w:rPr>
        <w:t>考核题目</w:t>
      </w:r>
    </w:p>
    <w:p w:rsidR="00394C6F" w:rsidRDefault="003F7DD6">
      <w:pPr>
        <w:ind w:firstLineChars="200" w:firstLine="600"/>
        <w:jc w:val="left"/>
        <w:rPr>
          <w:rFonts w:ascii="宋体" w:eastAsia="宋体" w:hAnsi="宋体" w:cs="黑体"/>
          <w:sz w:val="30"/>
          <w:szCs w:val="30"/>
        </w:rPr>
      </w:pPr>
      <w:r>
        <w:rPr>
          <w:rFonts w:ascii="宋体" w:eastAsia="宋体" w:hAnsi="宋体" w:cs="黑体" w:hint="eastAsia"/>
          <w:sz w:val="30"/>
          <w:szCs w:val="30"/>
        </w:rPr>
        <w:t>用户单击界面中的计划查看按钮时，会弹出对话框显示当前执行的计划内容，如下图所示：</w:t>
      </w:r>
    </w:p>
    <w:p w:rsidR="00394C6F" w:rsidRDefault="003F7DD6">
      <w:pPr>
        <w:spacing w:line="360" w:lineRule="auto"/>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2428875" cy="5076825"/>
            <wp:effectExtent l="0" t="0" r="9525" b="133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428875" cy="5076825"/>
                    </a:xfrm>
                    <a:prstGeom prst="rect">
                      <a:avLst/>
                    </a:prstGeom>
                    <a:noFill/>
                    <a:ln>
                      <a:noFill/>
                    </a:ln>
                  </pic:spPr>
                </pic:pic>
              </a:graphicData>
            </a:graphic>
          </wp:inline>
        </w:drawing>
      </w:r>
    </w:p>
    <w:p w:rsidR="00394C6F" w:rsidRDefault="003F7DD6">
      <w:pPr>
        <w:pStyle w:val="ac"/>
        <w:numPr>
          <w:ilvl w:val="0"/>
          <w:numId w:val="5"/>
        </w:numPr>
        <w:ind w:left="993" w:firstLineChars="0"/>
        <w:rPr>
          <w:rFonts w:ascii="仿宋" w:eastAsia="仿宋" w:hAnsi="仿宋" w:cs="仿宋"/>
          <w:sz w:val="32"/>
          <w:szCs w:val="32"/>
        </w:rPr>
      </w:pPr>
      <w:r>
        <w:rPr>
          <w:rFonts w:ascii="宋体" w:eastAsia="宋体" w:hAnsi="宋体" w:cs="黑体" w:hint="eastAsia"/>
          <w:sz w:val="30"/>
          <w:szCs w:val="30"/>
        </w:rPr>
        <w:t>考核过程</w:t>
      </w:r>
    </w:p>
    <w:p w:rsidR="00394C6F" w:rsidRDefault="003F7DD6">
      <w:pPr>
        <w:pStyle w:val="11"/>
        <w:numPr>
          <w:ilvl w:val="0"/>
          <w:numId w:val="4"/>
        </w:numPr>
        <w:spacing w:line="360" w:lineRule="auto"/>
        <w:ind w:left="993" w:firstLineChars="0" w:hanging="426"/>
        <w:rPr>
          <w:rFonts w:ascii="宋体" w:hAnsi="宋体" w:cs="黑体"/>
          <w:sz w:val="30"/>
          <w:szCs w:val="30"/>
        </w:rPr>
      </w:pPr>
      <w:r>
        <w:rPr>
          <w:rFonts w:ascii="宋体" w:hAnsi="宋体" w:cs="黑体" w:hint="eastAsia"/>
          <w:sz w:val="30"/>
          <w:szCs w:val="30"/>
        </w:rPr>
        <w:t>系统检查</w:t>
      </w:r>
    </w:p>
    <w:p w:rsidR="00394C6F" w:rsidRDefault="003F7DD6">
      <w:pPr>
        <w:pStyle w:val="11"/>
        <w:numPr>
          <w:ilvl w:val="0"/>
          <w:numId w:val="4"/>
        </w:numPr>
        <w:spacing w:line="360" w:lineRule="auto"/>
        <w:ind w:left="993" w:firstLineChars="0" w:hanging="426"/>
        <w:rPr>
          <w:rFonts w:ascii="宋体" w:hAnsi="宋体" w:cs="黑体"/>
          <w:sz w:val="30"/>
          <w:szCs w:val="30"/>
        </w:rPr>
      </w:pPr>
      <w:r>
        <w:rPr>
          <w:rFonts w:ascii="宋体" w:hAnsi="宋体" w:cs="黑体" w:hint="eastAsia"/>
          <w:sz w:val="30"/>
          <w:szCs w:val="30"/>
        </w:rPr>
        <w:t>选中检查的项目，点【确定】按钮，进行检查结果提交。</w:t>
      </w:r>
    </w:p>
    <w:p w:rsidR="00394C6F" w:rsidRDefault="003F7DD6">
      <w:pPr>
        <w:spacing w:line="360" w:lineRule="auto"/>
        <w:jc w:val="center"/>
        <w:rPr>
          <w:rFonts w:ascii="仿宋" w:eastAsia="仿宋" w:hAnsi="仿宋" w:cs="仿宋"/>
          <w:sz w:val="32"/>
          <w:szCs w:val="32"/>
        </w:rPr>
      </w:pPr>
      <w:r>
        <w:rPr>
          <w:rFonts w:ascii="仿宋" w:eastAsia="仿宋" w:hAnsi="仿宋" w:cs="仿宋" w:hint="eastAsia"/>
          <w:noProof/>
          <w:sz w:val="32"/>
          <w:szCs w:val="32"/>
        </w:rPr>
        <w:lastRenderedPageBreak/>
        <w:drawing>
          <wp:inline distT="0" distB="0" distL="0" distR="0">
            <wp:extent cx="2009775" cy="3352800"/>
            <wp:effectExtent l="0" t="0" r="190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009775" cy="3352800"/>
                    </a:xfrm>
                    <a:prstGeom prst="rect">
                      <a:avLst/>
                    </a:prstGeom>
                    <a:noFill/>
                    <a:ln>
                      <a:noFill/>
                    </a:ln>
                  </pic:spPr>
                </pic:pic>
              </a:graphicData>
            </a:graphic>
          </wp:inline>
        </w:drawing>
      </w:r>
    </w:p>
    <w:p w:rsidR="00394C6F" w:rsidRDefault="003F7DD6">
      <w:pPr>
        <w:pStyle w:val="11"/>
        <w:numPr>
          <w:ilvl w:val="0"/>
          <w:numId w:val="4"/>
        </w:numPr>
        <w:spacing w:line="360" w:lineRule="auto"/>
        <w:ind w:left="993" w:firstLineChars="0" w:hanging="426"/>
        <w:rPr>
          <w:rFonts w:ascii="宋体" w:hAnsi="宋体" w:cs="黑体"/>
          <w:sz w:val="30"/>
          <w:szCs w:val="30"/>
        </w:rPr>
      </w:pPr>
      <w:r>
        <w:rPr>
          <w:rFonts w:ascii="宋体" w:hAnsi="宋体" w:cs="黑体" w:hint="eastAsia"/>
          <w:sz w:val="30"/>
          <w:szCs w:val="30"/>
        </w:rPr>
        <w:t>调整风氧量</w:t>
      </w:r>
    </w:p>
    <w:p w:rsidR="00394C6F" w:rsidRDefault="003F7DD6">
      <w:pPr>
        <w:pStyle w:val="11"/>
        <w:ind w:firstLineChars="0" w:firstLine="0"/>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2619375" cy="2943225"/>
            <wp:effectExtent l="0" t="0" r="1905" b="133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619375" cy="2943225"/>
                    </a:xfrm>
                    <a:prstGeom prst="rect">
                      <a:avLst/>
                    </a:prstGeom>
                    <a:noFill/>
                    <a:ln>
                      <a:noFill/>
                    </a:ln>
                  </pic:spPr>
                </pic:pic>
              </a:graphicData>
            </a:graphic>
          </wp:inline>
        </w:drawing>
      </w:r>
    </w:p>
    <w:p w:rsidR="00394C6F" w:rsidRDefault="003F7DD6">
      <w:pPr>
        <w:pStyle w:val="11"/>
        <w:numPr>
          <w:ilvl w:val="0"/>
          <w:numId w:val="4"/>
        </w:numPr>
        <w:spacing w:line="360" w:lineRule="auto"/>
        <w:ind w:left="993" w:firstLineChars="0" w:hanging="426"/>
        <w:rPr>
          <w:rFonts w:ascii="宋体" w:hAnsi="宋体" w:cs="黑体"/>
          <w:sz w:val="30"/>
          <w:szCs w:val="30"/>
        </w:rPr>
      </w:pPr>
      <w:r>
        <w:rPr>
          <w:rFonts w:ascii="宋体" w:hAnsi="宋体" w:cs="黑体" w:hint="eastAsia"/>
          <w:sz w:val="30"/>
          <w:szCs w:val="30"/>
        </w:rPr>
        <w:t>加入溶剂操作</w:t>
      </w:r>
    </w:p>
    <w:p w:rsidR="00394C6F" w:rsidRDefault="003F7DD6">
      <w:pPr>
        <w:pStyle w:val="11"/>
        <w:ind w:firstLineChars="0" w:firstLine="0"/>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3705225" cy="1428750"/>
            <wp:effectExtent l="0" t="0" r="13335"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705225" cy="1428750"/>
                    </a:xfrm>
                    <a:prstGeom prst="rect">
                      <a:avLst/>
                    </a:prstGeom>
                    <a:noFill/>
                    <a:ln>
                      <a:noFill/>
                    </a:ln>
                  </pic:spPr>
                </pic:pic>
              </a:graphicData>
            </a:graphic>
          </wp:inline>
        </w:drawing>
      </w:r>
    </w:p>
    <w:p w:rsidR="00394C6F" w:rsidRDefault="003F7DD6">
      <w:pPr>
        <w:pStyle w:val="11"/>
        <w:numPr>
          <w:ilvl w:val="0"/>
          <w:numId w:val="4"/>
        </w:numPr>
        <w:spacing w:line="360" w:lineRule="auto"/>
        <w:ind w:left="993" w:firstLineChars="0" w:hanging="426"/>
        <w:rPr>
          <w:rFonts w:ascii="宋体" w:hAnsi="宋体" w:cs="黑体"/>
          <w:sz w:val="30"/>
          <w:szCs w:val="30"/>
        </w:rPr>
      </w:pPr>
      <w:r>
        <w:rPr>
          <w:rFonts w:ascii="宋体" w:hAnsi="宋体" w:cs="黑体" w:hint="eastAsia"/>
          <w:sz w:val="30"/>
          <w:szCs w:val="30"/>
        </w:rPr>
        <w:lastRenderedPageBreak/>
        <w:t>本体监控</w:t>
      </w:r>
    </w:p>
    <w:p w:rsidR="00394C6F" w:rsidRDefault="003F7DD6">
      <w:pPr>
        <w:pStyle w:val="11"/>
        <w:spacing w:line="360" w:lineRule="auto"/>
        <w:ind w:left="567" w:firstLineChars="0" w:firstLine="0"/>
        <w:rPr>
          <w:rFonts w:ascii="宋体" w:hAnsi="宋体" w:cs="黑体"/>
          <w:sz w:val="30"/>
          <w:szCs w:val="30"/>
        </w:rPr>
      </w:pPr>
      <w:proofErr w:type="gramStart"/>
      <w:r>
        <w:rPr>
          <w:rFonts w:ascii="宋体" w:hAnsi="宋体" w:cs="黑体" w:hint="eastAsia"/>
          <w:sz w:val="30"/>
          <w:szCs w:val="30"/>
        </w:rPr>
        <w:t>炉东集烟阀、炉西集烟阀</w:t>
      </w:r>
      <w:proofErr w:type="gramEnd"/>
      <w:r>
        <w:rPr>
          <w:rFonts w:ascii="宋体" w:hAnsi="宋体" w:cs="黑体" w:hint="eastAsia"/>
          <w:sz w:val="30"/>
          <w:szCs w:val="30"/>
        </w:rPr>
        <w:t>、炉前集烟阀、回转钟罩、活动烟罩、出口钟罩的控制。</w:t>
      </w:r>
    </w:p>
    <w:p w:rsidR="00394C6F" w:rsidRDefault="003F7DD6">
      <w:pPr>
        <w:pStyle w:val="11"/>
        <w:ind w:firstLineChars="0" w:firstLine="0"/>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2600325" cy="1485900"/>
            <wp:effectExtent l="0" t="0" r="5715"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2600325" cy="1485900"/>
                    </a:xfrm>
                    <a:prstGeom prst="rect">
                      <a:avLst/>
                    </a:prstGeom>
                    <a:noFill/>
                    <a:ln>
                      <a:noFill/>
                    </a:ln>
                  </pic:spPr>
                </pic:pic>
              </a:graphicData>
            </a:graphic>
          </wp:inline>
        </w:drawing>
      </w:r>
    </w:p>
    <w:p w:rsidR="00394C6F" w:rsidRDefault="003F7DD6">
      <w:pPr>
        <w:pStyle w:val="11"/>
        <w:numPr>
          <w:ilvl w:val="0"/>
          <w:numId w:val="4"/>
        </w:numPr>
        <w:spacing w:line="360" w:lineRule="auto"/>
        <w:ind w:left="993" w:firstLineChars="0" w:hanging="426"/>
        <w:jc w:val="left"/>
        <w:rPr>
          <w:rFonts w:ascii="仿宋" w:eastAsia="仿宋" w:hAnsi="仿宋" w:cs="仿宋"/>
          <w:sz w:val="32"/>
          <w:szCs w:val="32"/>
        </w:rPr>
      </w:pPr>
      <w:r>
        <w:rPr>
          <w:rFonts w:ascii="仿宋" w:eastAsia="仿宋" w:hAnsi="仿宋" w:cs="仿宋" w:hint="eastAsia"/>
          <w:sz w:val="32"/>
          <w:szCs w:val="32"/>
        </w:rPr>
        <w:t>现场操作</w:t>
      </w:r>
    </w:p>
    <w:p w:rsidR="00394C6F" w:rsidRDefault="003F7DD6">
      <w:pPr>
        <w:pStyle w:val="11"/>
        <w:spacing w:line="360" w:lineRule="auto"/>
        <w:ind w:left="567" w:firstLineChars="0" w:firstLine="0"/>
        <w:rPr>
          <w:rFonts w:ascii="宋体" w:hAnsi="宋体" w:cs="黑体"/>
          <w:sz w:val="30"/>
          <w:szCs w:val="30"/>
        </w:rPr>
      </w:pPr>
      <w:r>
        <w:rPr>
          <w:rFonts w:ascii="宋体" w:hAnsi="宋体" w:cs="黑体" w:hint="eastAsia"/>
          <w:sz w:val="30"/>
          <w:szCs w:val="30"/>
        </w:rPr>
        <w:t>考生可以查看或设置界面内显示的参数，可以查看相关虚拟现实场景，并且使用相关的按钮调节对其进行控制。</w:t>
      </w:r>
    </w:p>
    <w:p w:rsidR="00394C6F" w:rsidRDefault="003F7DD6">
      <w:pPr>
        <w:pStyle w:val="11"/>
        <w:ind w:firstLineChars="0" w:firstLine="0"/>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1257300" cy="3971925"/>
            <wp:effectExtent l="0" t="0" r="762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257300" cy="3971925"/>
                    </a:xfrm>
                    <a:prstGeom prst="rect">
                      <a:avLst/>
                    </a:prstGeom>
                    <a:noFill/>
                    <a:ln>
                      <a:noFill/>
                    </a:ln>
                  </pic:spPr>
                </pic:pic>
              </a:graphicData>
            </a:graphic>
          </wp:inline>
        </w:drawing>
      </w:r>
    </w:p>
    <w:p w:rsidR="00394C6F" w:rsidRDefault="003F7DD6">
      <w:pPr>
        <w:pStyle w:val="11"/>
        <w:numPr>
          <w:ilvl w:val="0"/>
          <w:numId w:val="4"/>
        </w:numPr>
        <w:spacing w:line="360" w:lineRule="auto"/>
        <w:ind w:left="993" w:firstLineChars="0" w:hanging="426"/>
        <w:jc w:val="left"/>
        <w:rPr>
          <w:rFonts w:ascii="仿宋" w:eastAsia="仿宋" w:hAnsi="仿宋" w:cs="仿宋"/>
          <w:sz w:val="32"/>
          <w:szCs w:val="32"/>
        </w:rPr>
      </w:pPr>
      <w:r>
        <w:rPr>
          <w:rFonts w:ascii="仿宋" w:eastAsia="仿宋" w:hAnsi="仿宋" w:cs="仿宋" w:hint="eastAsia"/>
          <w:sz w:val="32"/>
          <w:szCs w:val="32"/>
        </w:rPr>
        <w:t>考核提交</w:t>
      </w:r>
    </w:p>
    <w:p w:rsidR="00394C6F" w:rsidRDefault="003F7DD6">
      <w:pPr>
        <w:ind w:firstLineChars="200" w:firstLine="600"/>
        <w:jc w:val="left"/>
        <w:rPr>
          <w:rFonts w:ascii="宋体" w:eastAsia="宋体" w:hAnsi="宋体" w:cs="黑体"/>
          <w:sz w:val="30"/>
          <w:szCs w:val="30"/>
        </w:rPr>
      </w:pPr>
      <w:r>
        <w:rPr>
          <w:rFonts w:ascii="宋体" w:eastAsia="宋体" w:hAnsi="宋体" w:cs="黑体" w:hint="eastAsia"/>
          <w:sz w:val="30"/>
          <w:szCs w:val="30"/>
        </w:rPr>
        <w:t>完成所有操作后考核提交，提交后会弹出最终的操作结果供</w:t>
      </w:r>
      <w:r>
        <w:rPr>
          <w:rFonts w:ascii="宋体" w:eastAsia="宋体" w:hAnsi="宋体" w:cs="黑体" w:hint="eastAsia"/>
          <w:sz w:val="30"/>
          <w:szCs w:val="30"/>
        </w:rPr>
        <w:lastRenderedPageBreak/>
        <w:t>考生查看。</w:t>
      </w:r>
    </w:p>
    <w:p w:rsidR="00394C6F" w:rsidRDefault="003F7DD6">
      <w:pPr>
        <w:spacing w:line="360" w:lineRule="auto"/>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5219700" cy="800100"/>
            <wp:effectExtent l="0" t="0" r="762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5219700" cy="800100"/>
                    </a:xfrm>
                    <a:prstGeom prst="rect">
                      <a:avLst/>
                    </a:prstGeom>
                    <a:noFill/>
                    <a:ln>
                      <a:noFill/>
                    </a:ln>
                  </pic:spPr>
                </pic:pic>
              </a:graphicData>
            </a:graphic>
          </wp:inline>
        </w:drawing>
      </w:r>
    </w:p>
    <w:p w:rsidR="00394C6F" w:rsidRDefault="003F7DD6">
      <w:pPr>
        <w:ind w:firstLineChars="200" w:firstLine="600"/>
        <w:jc w:val="left"/>
        <w:rPr>
          <w:rFonts w:ascii="宋体" w:eastAsia="宋体" w:hAnsi="宋体" w:cs="黑体"/>
          <w:sz w:val="30"/>
          <w:szCs w:val="30"/>
        </w:rPr>
      </w:pPr>
      <w:r>
        <w:rPr>
          <w:rFonts w:ascii="宋体" w:eastAsia="宋体" w:hAnsi="宋体" w:cs="黑体" w:hint="eastAsia"/>
          <w:sz w:val="30"/>
          <w:szCs w:val="30"/>
        </w:rPr>
        <w:t>3.</w:t>
      </w:r>
      <w:r>
        <w:rPr>
          <w:rFonts w:ascii="宋体" w:eastAsia="宋体" w:hAnsi="宋体" w:cs="黑体" w:hint="eastAsia"/>
          <w:sz w:val="30"/>
          <w:szCs w:val="30"/>
        </w:rPr>
        <w:t>成绩查询</w:t>
      </w:r>
    </w:p>
    <w:p w:rsidR="00394C6F" w:rsidRDefault="003F7DD6">
      <w:pPr>
        <w:ind w:firstLineChars="200" w:firstLine="600"/>
        <w:jc w:val="left"/>
        <w:rPr>
          <w:rFonts w:ascii="宋体" w:eastAsia="宋体" w:hAnsi="宋体" w:cs="黑体"/>
          <w:sz w:val="30"/>
          <w:szCs w:val="30"/>
        </w:rPr>
      </w:pPr>
      <w:r>
        <w:rPr>
          <w:rFonts w:ascii="宋体" w:eastAsia="宋体" w:hAnsi="宋体" w:cs="黑体" w:hint="eastAsia"/>
          <w:sz w:val="30"/>
          <w:szCs w:val="30"/>
        </w:rPr>
        <w:t>选择相应的模块、日期</w:t>
      </w:r>
      <w:r>
        <w:rPr>
          <w:rFonts w:ascii="宋体" w:eastAsia="宋体" w:hAnsi="宋体" w:cs="黑体" w:hint="eastAsia"/>
          <w:sz w:val="30"/>
          <w:szCs w:val="30"/>
        </w:rPr>
        <w:t xml:space="preserve"> </w:t>
      </w:r>
      <w:r>
        <w:rPr>
          <w:rFonts w:ascii="宋体" w:eastAsia="宋体" w:hAnsi="宋体" w:cs="黑体" w:hint="eastAsia"/>
          <w:sz w:val="30"/>
          <w:szCs w:val="30"/>
        </w:rPr>
        <w:t>、学号，查询报表，点击下方的显示按钮，最终的考核结果会以报表的形式展示出来。包括详细的操作记录、评分记录、各种模型曲线等。</w:t>
      </w:r>
    </w:p>
    <w:p w:rsidR="00394C6F" w:rsidRDefault="003F7DD6">
      <w:pPr>
        <w:pStyle w:val="11"/>
        <w:ind w:firstLineChars="0" w:firstLine="0"/>
        <w:jc w:val="center"/>
        <w:rPr>
          <w:rFonts w:ascii="仿宋" w:eastAsia="仿宋" w:hAnsi="仿宋" w:cs="仿宋"/>
          <w:sz w:val="32"/>
          <w:szCs w:val="32"/>
        </w:rPr>
      </w:pPr>
      <w:r>
        <w:rPr>
          <w:rFonts w:ascii="仿宋" w:eastAsia="仿宋" w:hAnsi="仿宋" w:cs="仿宋" w:hint="eastAsia"/>
          <w:noProof/>
          <w:sz w:val="32"/>
          <w:szCs w:val="32"/>
        </w:rPr>
        <w:drawing>
          <wp:inline distT="0" distB="0" distL="0" distR="0">
            <wp:extent cx="4144010" cy="4687570"/>
            <wp:effectExtent l="0" t="0" r="127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4144010" cy="4687570"/>
                    </a:xfrm>
                    <a:prstGeom prst="rect">
                      <a:avLst/>
                    </a:prstGeom>
                    <a:noFill/>
                    <a:ln>
                      <a:noFill/>
                    </a:ln>
                  </pic:spPr>
                </pic:pic>
              </a:graphicData>
            </a:graphic>
          </wp:inline>
        </w:drawing>
      </w:r>
    </w:p>
    <w:p w:rsidR="00394C6F" w:rsidRDefault="00394C6F">
      <w:pPr>
        <w:pStyle w:val="Default"/>
        <w:ind w:left="567"/>
        <w:rPr>
          <w:rFonts w:ascii="宋体" w:eastAsia="宋体" w:hAnsi="宋体" w:cs="仿宋_GB2312"/>
          <w:color w:val="auto"/>
          <w:sz w:val="30"/>
          <w:szCs w:val="30"/>
        </w:rPr>
      </w:pP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说明：</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hint="eastAsia"/>
          <w:color w:val="auto"/>
          <w:sz w:val="30"/>
          <w:szCs w:val="30"/>
        </w:rPr>
        <w:t>1</w:t>
      </w:r>
      <w:r>
        <w:rPr>
          <w:rFonts w:ascii="宋体" w:eastAsia="宋体" w:hAnsi="宋体" w:hint="eastAsia"/>
          <w:color w:val="auto"/>
          <w:sz w:val="30"/>
          <w:szCs w:val="30"/>
        </w:rPr>
        <w:t>）操作合理性由裁判根据报表中的操作过程进行评价，综合</w:t>
      </w:r>
      <w:r>
        <w:rPr>
          <w:rFonts w:ascii="宋体" w:eastAsia="宋体" w:hAnsi="宋体" w:hint="eastAsia"/>
          <w:color w:val="auto"/>
          <w:sz w:val="30"/>
          <w:szCs w:val="30"/>
        </w:rPr>
        <w:lastRenderedPageBreak/>
        <w:t>考虑产品质量、设备损耗、成本、效率等因素。</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hint="eastAsia"/>
          <w:color w:val="auto"/>
          <w:sz w:val="30"/>
          <w:szCs w:val="30"/>
        </w:rPr>
        <w:t>2</w:t>
      </w:r>
      <w:r>
        <w:rPr>
          <w:rFonts w:ascii="宋体" w:eastAsia="宋体" w:hAnsi="宋体" w:hint="eastAsia"/>
          <w:color w:val="auto"/>
          <w:sz w:val="30"/>
          <w:szCs w:val="30"/>
        </w:rPr>
        <w:t>）竞赛者在规定时间内完成竞赛任务，超</w:t>
      </w:r>
      <w:r>
        <w:rPr>
          <w:rFonts w:ascii="宋体" w:eastAsia="宋体" w:hAnsi="宋体" w:hint="eastAsia"/>
          <w:color w:val="auto"/>
          <w:sz w:val="30"/>
          <w:szCs w:val="30"/>
        </w:rPr>
        <w:t>5</w:t>
      </w:r>
      <w:r>
        <w:rPr>
          <w:rFonts w:ascii="宋体" w:eastAsia="宋体" w:hAnsi="宋体" w:hint="eastAsia"/>
          <w:color w:val="auto"/>
          <w:sz w:val="30"/>
          <w:szCs w:val="30"/>
        </w:rPr>
        <w:t>分钟终止该项目竞赛资格。</w:t>
      </w:r>
    </w:p>
    <w:p w:rsidR="00394C6F" w:rsidRDefault="003F7DD6">
      <w:pPr>
        <w:pStyle w:val="Default"/>
        <w:rPr>
          <w:rFonts w:ascii="宋体" w:eastAsia="宋体" w:hAnsi="宋体" w:cs="仿宋_GB2312"/>
          <w:color w:val="auto"/>
          <w:sz w:val="30"/>
          <w:szCs w:val="30"/>
        </w:rPr>
      </w:pPr>
      <w:r>
        <w:rPr>
          <w:rFonts w:ascii="宋体" w:eastAsia="宋体" w:hAnsi="宋体" w:hint="eastAsia"/>
          <w:color w:val="auto"/>
          <w:sz w:val="30"/>
          <w:szCs w:val="30"/>
        </w:rPr>
        <w:t>（</w:t>
      </w:r>
      <w:r>
        <w:rPr>
          <w:rFonts w:ascii="宋体" w:eastAsia="宋体" w:hAnsi="宋体" w:hint="eastAsia"/>
          <w:color w:val="auto"/>
          <w:sz w:val="30"/>
          <w:szCs w:val="30"/>
        </w:rPr>
        <w:t>3</w:t>
      </w:r>
      <w:r>
        <w:rPr>
          <w:rFonts w:ascii="宋体" w:eastAsia="宋体" w:hAnsi="宋体" w:hint="eastAsia"/>
          <w:color w:val="auto"/>
          <w:sz w:val="30"/>
          <w:szCs w:val="30"/>
        </w:rPr>
        <w:t>）选手成绩相同时，操作时间较短者排名靠前。</w:t>
      </w:r>
    </w:p>
    <w:p w:rsidR="00394C6F" w:rsidRDefault="003F7DD6">
      <w:pPr>
        <w:pStyle w:val="Default"/>
        <w:numPr>
          <w:ilvl w:val="0"/>
          <w:numId w:val="3"/>
        </w:numPr>
        <w:ind w:left="567" w:firstLine="0"/>
        <w:rPr>
          <w:rFonts w:ascii="宋体" w:eastAsia="宋体" w:hAnsi="宋体" w:cs="仿宋_GB2312"/>
          <w:color w:val="auto"/>
          <w:sz w:val="30"/>
          <w:szCs w:val="30"/>
        </w:rPr>
      </w:pPr>
      <w:r>
        <w:rPr>
          <w:rFonts w:ascii="宋体" w:eastAsia="宋体" w:hAnsi="宋体" w:hint="eastAsia"/>
          <w:color w:val="auto"/>
          <w:sz w:val="30"/>
          <w:szCs w:val="30"/>
        </w:rPr>
        <w:t>行车设备电气排故</w:t>
      </w:r>
    </w:p>
    <w:p w:rsidR="00394C6F" w:rsidRDefault="003F7DD6">
      <w:pPr>
        <w:pStyle w:val="Default"/>
        <w:ind w:left="567"/>
        <w:rPr>
          <w:rFonts w:ascii="宋体" w:eastAsia="宋体" w:hAnsi="宋体"/>
          <w:color w:val="auto"/>
          <w:sz w:val="30"/>
          <w:szCs w:val="30"/>
        </w:rPr>
      </w:pPr>
      <w:r>
        <w:rPr>
          <w:rFonts w:ascii="宋体" w:eastAsia="宋体" w:hAnsi="宋体" w:hint="eastAsia"/>
          <w:color w:val="auto"/>
          <w:sz w:val="30"/>
          <w:szCs w:val="30"/>
        </w:rPr>
        <w:t>1</w:t>
      </w:r>
      <w:r>
        <w:rPr>
          <w:rFonts w:ascii="宋体" w:eastAsia="宋体" w:hAnsi="宋体" w:hint="eastAsia"/>
          <w:color w:val="auto"/>
          <w:sz w:val="30"/>
          <w:szCs w:val="30"/>
        </w:rPr>
        <w:t>、竞赛方式</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本项成绩按</w:t>
      </w:r>
      <w:r>
        <w:rPr>
          <w:rFonts w:ascii="宋体" w:eastAsia="宋体" w:hAnsi="宋体" w:hint="eastAsia"/>
          <w:color w:val="auto"/>
          <w:sz w:val="30"/>
          <w:szCs w:val="30"/>
        </w:rPr>
        <w:t xml:space="preserve"> 100 </w:t>
      </w:r>
      <w:r>
        <w:rPr>
          <w:rFonts w:ascii="宋体" w:eastAsia="宋体" w:hAnsi="宋体" w:hint="eastAsia"/>
          <w:color w:val="auto"/>
          <w:sz w:val="30"/>
          <w:szCs w:val="30"/>
        </w:rPr>
        <w:t>分制计，比赛总时长为</w:t>
      </w:r>
      <w:r>
        <w:rPr>
          <w:rFonts w:ascii="宋体" w:eastAsia="宋体" w:hAnsi="宋体" w:hint="eastAsia"/>
          <w:color w:val="auto"/>
          <w:sz w:val="30"/>
          <w:szCs w:val="30"/>
        </w:rPr>
        <w:t xml:space="preserve"> 20 </w:t>
      </w:r>
      <w:r>
        <w:rPr>
          <w:rFonts w:ascii="宋体" w:eastAsia="宋体" w:hAnsi="宋体" w:hint="eastAsia"/>
          <w:color w:val="auto"/>
          <w:sz w:val="30"/>
          <w:szCs w:val="30"/>
        </w:rPr>
        <w:t>分钟。选手于</w:t>
      </w:r>
      <w:r>
        <w:rPr>
          <w:rFonts w:ascii="宋体" w:eastAsia="宋体" w:hAnsi="宋体" w:hint="eastAsia"/>
          <w:color w:val="auto"/>
          <w:sz w:val="30"/>
          <w:szCs w:val="30"/>
        </w:rPr>
        <w:t>20</w:t>
      </w:r>
      <w:r>
        <w:rPr>
          <w:rFonts w:ascii="宋体" w:eastAsia="宋体" w:hAnsi="宋体" w:hint="eastAsia"/>
          <w:color w:val="auto"/>
          <w:sz w:val="30"/>
          <w:szCs w:val="30"/>
        </w:rPr>
        <w:t>分钟内，在“桥式起重机虚拟仿真实训考核系统”上排除</w:t>
      </w:r>
      <w:r>
        <w:rPr>
          <w:rFonts w:ascii="宋体" w:eastAsia="宋体" w:hAnsi="宋体"/>
          <w:color w:val="auto"/>
          <w:sz w:val="30"/>
          <w:szCs w:val="30"/>
        </w:rPr>
        <w:t>3</w:t>
      </w:r>
      <w:r>
        <w:rPr>
          <w:rFonts w:ascii="宋体" w:eastAsia="宋体" w:hAnsi="宋体" w:hint="eastAsia"/>
          <w:color w:val="auto"/>
          <w:sz w:val="30"/>
          <w:szCs w:val="30"/>
        </w:rPr>
        <w:t>处电气故障（电源柜故障占</w:t>
      </w:r>
      <w:r>
        <w:rPr>
          <w:rFonts w:ascii="宋体" w:eastAsia="宋体" w:hAnsi="宋体" w:hint="eastAsia"/>
          <w:color w:val="auto"/>
          <w:sz w:val="30"/>
          <w:szCs w:val="30"/>
        </w:rPr>
        <w:t xml:space="preserve"> </w:t>
      </w:r>
      <w:r>
        <w:rPr>
          <w:rFonts w:ascii="宋体" w:eastAsia="宋体" w:hAnsi="宋体"/>
          <w:color w:val="auto"/>
          <w:sz w:val="30"/>
          <w:szCs w:val="30"/>
        </w:rPr>
        <w:t>40</w:t>
      </w:r>
      <w:r>
        <w:rPr>
          <w:rFonts w:ascii="宋体" w:eastAsia="宋体" w:hAnsi="宋体" w:hint="eastAsia"/>
          <w:color w:val="auto"/>
          <w:sz w:val="30"/>
          <w:szCs w:val="30"/>
        </w:rPr>
        <w:t>分；起升控制柜和平移控制柜故障各占</w:t>
      </w:r>
      <w:r>
        <w:rPr>
          <w:rFonts w:ascii="宋体" w:eastAsia="宋体" w:hAnsi="宋体" w:hint="eastAsia"/>
          <w:color w:val="auto"/>
          <w:sz w:val="30"/>
          <w:szCs w:val="30"/>
        </w:rPr>
        <w:t>3</w:t>
      </w:r>
      <w:r>
        <w:rPr>
          <w:rFonts w:ascii="宋体" w:eastAsia="宋体" w:hAnsi="宋体"/>
          <w:color w:val="auto"/>
          <w:sz w:val="30"/>
          <w:szCs w:val="30"/>
        </w:rPr>
        <w:t>0</w:t>
      </w:r>
      <w:r>
        <w:rPr>
          <w:rFonts w:ascii="宋体" w:eastAsia="宋体" w:hAnsi="宋体" w:hint="eastAsia"/>
          <w:color w:val="auto"/>
          <w:sz w:val="30"/>
          <w:szCs w:val="30"/>
        </w:rPr>
        <w:t>分）。</w:t>
      </w:r>
      <w:r>
        <w:rPr>
          <w:rFonts w:ascii="宋体" w:eastAsia="宋体" w:hAnsi="宋体" w:hint="eastAsia"/>
          <w:color w:val="auto"/>
          <w:sz w:val="30"/>
          <w:szCs w:val="30"/>
        </w:rPr>
        <w:t>20</w:t>
      </w:r>
      <w:r>
        <w:rPr>
          <w:rFonts w:ascii="宋体" w:eastAsia="宋体" w:hAnsi="宋体" w:hint="eastAsia"/>
          <w:color w:val="auto"/>
          <w:sz w:val="30"/>
          <w:szCs w:val="30"/>
        </w:rPr>
        <w:t>分钟内正确排除</w:t>
      </w:r>
      <w:r>
        <w:rPr>
          <w:rFonts w:ascii="宋体" w:eastAsia="宋体" w:hAnsi="宋体" w:hint="eastAsia"/>
          <w:color w:val="auto"/>
          <w:sz w:val="30"/>
          <w:szCs w:val="30"/>
        </w:rPr>
        <w:t>3</w:t>
      </w:r>
      <w:r>
        <w:rPr>
          <w:rFonts w:ascii="宋体" w:eastAsia="宋体" w:hAnsi="宋体" w:hint="eastAsia"/>
          <w:color w:val="auto"/>
          <w:sz w:val="30"/>
          <w:szCs w:val="30"/>
        </w:rPr>
        <w:t>个故障的选手，操作时间较短者排名靠前。</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noProof/>
          <w:color w:val="auto"/>
          <w:sz w:val="30"/>
          <w:szCs w:val="30"/>
        </w:rPr>
        <w:drawing>
          <wp:anchor distT="0" distB="0" distL="114300" distR="114300" simplePos="0" relativeHeight="251660288" behindDoc="0" locked="0" layoutInCell="1" allowOverlap="1">
            <wp:simplePos x="0" y="0"/>
            <wp:positionH relativeFrom="column">
              <wp:posOffset>266700</wp:posOffset>
            </wp:positionH>
            <wp:positionV relativeFrom="paragraph">
              <wp:posOffset>102870</wp:posOffset>
            </wp:positionV>
            <wp:extent cx="4876800" cy="3381375"/>
            <wp:effectExtent l="0" t="0" r="0" b="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7" cstate="print">
                      <a:extLst>
                        <a:ext uri="{28A0092B-C50C-407E-A947-70E740481C1C}">
                          <a14:useLocalDpi xmlns:a14="http://schemas.microsoft.com/office/drawing/2010/main" val="0"/>
                        </a:ext>
                      </a:extLst>
                    </a:blip>
                    <a:srcRect t="2889" r="7537" b="11638"/>
                    <a:stretch>
                      <a:fillRect/>
                    </a:stretch>
                  </pic:blipFill>
                  <pic:spPr>
                    <a:xfrm>
                      <a:off x="0" y="0"/>
                      <a:ext cx="4876800" cy="3381375"/>
                    </a:xfrm>
                    <a:prstGeom prst="rect">
                      <a:avLst/>
                    </a:prstGeom>
                    <a:ln>
                      <a:noFill/>
                    </a:ln>
                  </pic:spPr>
                </pic:pic>
              </a:graphicData>
            </a:graphic>
          </wp:anchor>
        </w:drawing>
      </w: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ind w:firstLineChars="200" w:firstLine="600"/>
        <w:rPr>
          <w:rFonts w:ascii="宋体" w:eastAsia="宋体" w:hAnsi="宋体"/>
          <w:color w:val="auto"/>
          <w:sz w:val="30"/>
          <w:szCs w:val="30"/>
        </w:rPr>
      </w:pPr>
    </w:p>
    <w:p w:rsidR="00394C6F" w:rsidRDefault="00394C6F">
      <w:pPr>
        <w:pStyle w:val="Default"/>
        <w:rPr>
          <w:rFonts w:ascii="宋体" w:eastAsia="宋体" w:hAnsi="宋体"/>
          <w:color w:val="auto"/>
          <w:sz w:val="30"/>
          <w:szCs w:val="30"/>
        </w:rPr>
      </w:pPr>
    </w:p>
    <w:p w:rsidR="00394C6F" w:rsidRDefault="003F7DD6">
      <w:pPr>
        <w:pStyle w:val="Default"/>
        <w:tabs>
          <w:tab w:val="left" w:pos="3402"/>
        </w:tabs>
        <w:ind w:firstLineChars="700" w:firstLine="2100"/>
        <w:rPr>
          <w:rFonts w:ascii="宋体" w:eastAsia="宋体" w:hAnsi="宋体"/>
          <w:color w:val="auto"/>
          <w:sz w:val="30"/>
          <w:szCs w:val="30"/>
        </w:rPr>
      </w:pPr>
      <w:r>
        <w:rPr>
          <w:rFonts w:ascii="宋体" w:eastAsia="宋体" w:hAnsi="宋体" w:hint="eastAsia"/>
          <w:color w:val="auto"/>
          <w:sz w:val="30"/>
          <w:szCs w:val="30"/>
        </w:rPr>
        <w:t>桥式起重机虚拟仿真实</w:t>
      </w:r>
      <w:proofErr w:type="gramStart"/>
      <w:r>
        <w:rPr>
          <w:rFonts w:ascii="宋体" w:eastAsia="宋体" w:hAnsi="宋体" w:hint="eastAsia"/>
          <w:color w:val="auto"/>
          <w:sz w:val="30"/>
          <w:szCs w:val="30"/>
        </w:rPr>
        <w:t>训考核</w:t>
      </w:r>
      <w:proofErr w:type="gramEnd"/>
      <w:r>
        <w:rPr>
          <w:rFonts w:ascii="宋体" w:eastAsia="宋体" w:hAnsi="宋体" w:hint="eastAsia"/>
          <w:color w:val="auto"/>
          <w:sz w:val="30"/>
          <w:szCs w:val="30"/>
        </w:rPr>
        <w:t>系统</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2</w:t>
      </w:r>
      <w:r>
        <w:rPr>
          <w:rFonts w:ascii="宋体" w:eastAsia="宋体" w:hAnsi="宋体" w:hint="eastAsia"/>
          <w:color w:val="auto"/>
          <w:sz w:val="30"/>
          <w:szCs w:val="30"/>
        </w:rPr>
        <w:t>、考核过程</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lastRenderedPageBreak/>
        <w:t>（</w:t>
      </w:r>
      <w:r>
        <w:rPr>
          <w:rFonts w:ascii="宋体" w:eastAsia="宋体" w:hAnsi="宋体" w:hint="eastAsia"/>
          <w:color w:val="auto"/>
          <w:sz w:val="30"/>
          <w:szCs w:val="30"/>
        </w:rPr>
        <w:t>1</w:t>
      </w:r>
      <w:r>
        <w:rPr>
          <w:rFonts w:ascii="宋体" w:eastAsia="宋体" w:hAnsi="宋体" w:hint="eastAsia"/>
          <w:color w:val="auto"/>
          <w:sz w:val="30"/>
          <w:szCs w:val="30"/>
        </w:rPr>
        <w:t>）运行检查</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操控操作台进行试车，检查大车左右移动、小车前进后退、主钩升降、副钩升降运行是否正常。</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color w:val="auto"/>
          <w:sz w:val="30"/>
          <w:szCs w:val="30"/>
        </w:rPr>
        <w:t>2</w:t>
      </w:r>
      <w:r>
        <w:rPr>
          <w:rFonts w:ascii="宋体" w:eastAsia="宋体" w:hAnsi="宋体" w:hint="eastAsia"/>
          <w:color w:val="auto"/>
          <w:sz w:val="30"/>
          <w:szCs w:val="30"/>
        </w:rPr>
        <w:t>）电路排故</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使用万能表，根据电源柜、</w:t>
      </w:r>
      <w:proofErr w:type="gramStart"/>
      <w:r>
        <w:rPr>
          <w:rFonts w:ascii="宋体" w:eastAsia="宋体" w:hAnsi="宋体" w:hint="eastAsia"/>
          <w:color w:val="auto"/>
          <w:sz w:val="30"/>
          <w:szCs w:val="30"/>
        </w:rPr>
        <w:t>起升柜和</w:t>
      </w:r>
      <w:proofErr w:type="gramEnd"/>
      <w:r>
        <w:rPr>
          <w:rFonts w:ascii="宋体" w:eastAsia="宋体" w:hAnsi="宋体" w:hint="eastAsia"/>
          <w:color w:val="auto"/>
          <w:sz w:val="30"/>
          <w:szCs w:val="30"/>
        </w:rPr>
        <w:t>平移柜上的电路图，由选手通过操作、检测，找到并排除故障。</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w:t>
      </w:r>
      <w:r>
        <w:rPr>
          <w:rFonts w:ascii="宋体" w:eastAsia="宋体" w:hAnsi="宋体"/>
          <w:color w:val="auto"/>
          <w:sz w:val="30"/>
          <w:szCs w:val="30"/>
        </w:rPr>
        <w:t>3</w:t>
      </w:r>
      <w:r>
        <w:rPr>
          <w:rFonts w:ascii="宋体" w:eastAsia="宋体" w:hAnsi="宋体" w:hint="eastAsia"/>
          <w:color w:val="auto"/>
          <w:sz w:val="30"/>
          <w:szCs w:val="30"/>
        </w:rPr>
        <w:t>）故障解除</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根据故障检查结果，向技术裁判报告故障对应的电路线号，由技术裁判评定选手所报告的故障是否正</w:t>
      </w:r>
      <w:r>
        <w:rPr>
          <w:rFonts w:ascii="宋体" w:eastAsia="宋体" w:hAnsi="宋体" w:hint="eastAsia"/>
          <w:color w:val="auto"/>
          <w:sz w:val="30"/>
          <w:szCs w:val="30"/>
        </w:rPr>
        <w:t>确。</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若正确，由技术裁判解除后（解除故障时间不计</w:t>
      </w:r>
      <w:proofErr w:type="gramStart"/>
      <w:r>
        <w:rPr>
          <w:rFonts w:ascii="宋体" w:eastAsia="宋体" w:hAnsi="宋体" w:hint="eastAsia"/>
          <w:color w:val="auto"/>
          <w:sz w:val="30"/>
          <w:szCs w:val="30"/>
        </w:rPr>
        <w:t>入选手</w:t>
      </w:r>
      <w:proofErr w:type="gramEnd"/>
      <w:r>
        <w:rPr>
          <w:rFonts w:ascii="宋体" w:eastAsia="宋体" w:hAnsi="宋体" w:hint="eastAsia"/>
          <w:color w:val="auto"/>
          <w:sz w:val="30"/>
          <w:szCs w:val="30"/>
        </w:rPr>
        <w:t>比赛时间），选手可继续进行下一故障题目，流程与上面相同。</w:t>
      </w:r>
    </w:p>
    <w:p w:rsidR="00394C6F" w:rsidRDefault="003F7DD6">
      <w:pPr>
        <w:pStyle w:val="Default"/>
        <w:ind w:firstLineChars="200" w:firstLine="600"/>
        <w:rPr>
          <w:rFonts w:ascii="宋体" w:eastAsia="宋体" w:hAnsi="宋体"/>
          <w:color w:val="auto"/>
          <w:sz w:val="30"/>
          <w:szCs w:val="30"/>
        </w:rPr>
      </w:pPr>
      <w:r>
        <w:rPr>
          <w:rFonts w:ascii="宋体" w:eastAsia="宋体" w:hAnsi="宋体" w:hint="eastAsia"/>
          <w:color w:val="auto"/>
          <w:sz w:val="30"/>
          <w:szCs w:val="30"/>
        </w:rPr>
        <w:t>若不正确，可继续排查并报告故障电路线号。每道题目有三次报告故障电路线号的机会，三次机会使用完毕均不正确，该故障记</w:t>
      </w:r>
      <w:r>
        <w:rPr>
          <w:rFonts w:ascii="宋体" w:eastAsia="宋体" w:hAnsi="宋体" w:hint="eastAsia"/>
          <w:color w:val="auto"/>
          <w:sz w:val="30"/>
          <w:szCs w:val="30"/>
        </w:rPr>
        <w:t>0</w:t>
      </w:r>
      <w:r>
        <w:rPr>
          <w:rFonts w:ascii="宋体" w:eastAsia="宋体" w:hAnsi="宋体" w:hint="eastAsia"/>
          <w:color w:val="auto"/>
          <w:sz w:val="30"/>
          <w:szCs w:val="30"/>
        </w:rPr>
        <w:t>分，检测次数不限。</w:t>
      </w:r>
    </w:p>
    <w:p w:rsidR="00394C6F" w:rsidRDefault="003F7DD6">
      <w:pPr>
        <w:pStyle w:val="Default"/>
        <w:rPr>
          <w:rFonts w:ascii="宋体" w:eastAsia="宋体" w:hAnsi="宋体"/>
          <w:color w:val="auto"/>
          <w:sz w:val="30"/>
          <w:szCs w:val="30"/>
        </w:rPr>
      </w:pPr>
      <w:r>
        <w:rPr>
          <w:rFonts w:ascii="宋体" w:eastAsia="宋体" w:hAnsi="宋体" w:hint="eastAsia"/>
          <w:color w:val="auto"/>
          <w:sz w:val="30"/>
          <w:szCs w:val="30"/>
        </w:rPr>
        <w:t>说明：若电源柜故障没有排查出来，本项目比赛成绩按</w:t>
      </w:r>
      <w:r>
        <w:rPr>
          <w:rFonts w:ascii="宋体" w:eastAsia="宋体" w:hAnsi="宋体" w:hint="eastAsia"/>
          <w:color w:val="auto"/>
          <w:sz w:val="30"/>
          <w:szCs w:val="30"/>
        </w:rPr>
        <w:t>0</w:t>
      </w:r>
      <w:r>
        <w:rPr>
          <w:rFonts w:ascii="宋体" w:eastAsia="宋体" w:hAnsi="宋体" w:hint="eastAsia"/>
          <w:color w:val="auto"/>
          <w:sz w:val="30"/>
          <w:szCs w:val="30"/>
        </w:rPr>
        <w:t>分计。</w:t>
      </w:r>
    </w:p>
    <w:p w:rsidR="00394C6F" w:rsidRDefault="003F7DD6">
      <w:pPr>
        <w:pStyle w:val="Default"/>
        <w:ind w:left="567"/>
        <w:rPr>
          <w:rFonts w:ascii="宋体" w:eastAsia="宋体" w:hAnsi="宋体"/>
          <w:color w:val="auto"/>
          <w:sz w:val="30"/>
          <w:szCs w:val="30"/>
        </w:rPr>
      </w:pPr>
      <w:r>
        <w:rPr>
          <w:rFonts w:ascii="宋体" w:eastAsia="宋体" w:hAnsi="宋体"/>
          <w:color w:val="auto"/>
          <w:sz w:val="30"/>
          <w:szCs w:val="30"/>
        </w:rPr>
        <w:t>3</w:t>
      </w:r>
      <w:r>
        <w:rPr>
          <w:rFonts w:ascii="宋体" w:eastAsia="宋体" w:hAnsi="宋体" w:hint="eastAsia"/>
          <w:color w:val="auto"/>
          <w:sz w:val="30"/>
          <w:szCs w:val="30"/>
        </w:rPr>
        <w:t>、故障列表：</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9"/>
        <w:gridCol w:w="1278"/>
        <w:gridCol w:w="2327"/>
        <w:gridCol w:w="3059"/>
        <w:gridCol w:w="1099"/>
      </w:tblGrid>
      <w:tr w:rsidR="00394C6F">
        <w:tc>
          <w:tcPr>
            <w:tcW w:w="759" w:type="dxa"/>
            <w:vAlign w:val="center"/>
          </w:tcPr>
          <w:p w:rsidR="00394C6F" w:rsidRDefault="003F7DD6">
            <w:pPr>
              <w:jc w:val="center"/>
              <w:rPr>
                <w:rFonts w:ascii="宋体" w:eastAsia="宋体" w:hAnsi="宋体"/>
                <w:b/>
                <w:sz w:val="30"/>
                <w:szCs w:val="30"/>
              </w:rPr>
            </w:pPr>
            <w:r>
              <w:rPr>
                <w:rFonts w:ascii="宋体" w:eastAsia="宋体" w:hAnsi="宋体" w:hint="eastAsia"/>
                <w:b/>
                <w:sz w:val="30"/>
                <w:szCs w:val="30"/>
              </w:rPr>
              <w:t>序号</w:t>
            </w:r>
          </w:p>
        </w:tc>
        <w:tc>
          <w:tcPr>
            <w:tcW w:w="1278" w:type="dxa"/>
            <w:vAlign w:val="center"/>
          </w:tcPr>
          <w:p w:rsidR="00394C6F" w:rsidRDefault="003F7DD6">
            <w:pPr>
              <w:jc w:val="center"/>
              <w:rPr>
                <w:rFonts w:ascii="宋体" w:eastAsia="宋体" w:hAnsi="宋体"/>
                <w:b/>
                <w:sz w:val="30"/>
                <w:szCs w:val="30"/>
              </w:rPr>
            </w:pPr>
            <w:r>
              <w:rPr>
                <w:rFonts w:ascii="宋体" w:eastAsia="宋体" w:hAnsi="宋体" w:hint="eastAsia"/>
                <w:b/>
                <w:sz w:val="30"/>
                <w:szCs w:val="30"/>
              </w:rPr>
              <w:t>线号、标号</w:t>
            </w:r>
          </w:p>
        </w:tc>
        <w:tc>
          <w:tcPr>
            <w:tcW w:w="2327" w:type="dxa"/>
            <w:vAlign w:val="center"/>
          </w:tcPr>
          <w:p w:rsidR="00394C6F" w:rsidRDefault="003F7DD6">
            <w:pPr>
              <w:jc w:val="center"/>
              <w:rPr>
                <w:rFonts w:ascii="宋体" w:eastAsia="宋体" w:hAnsi="宋体"/>
                <w:b/>
                <w:sz w:val="30"/>
                <w:szCs w:val="30"/>
              </w:rPr>
            </w:pPr>
            <w:r>
              <w:rPr>
                <w:rFonts w:ascii="宋体" w:eastAsia="宋体" w:hAnsi="宋体" w:hint="eastAsia"/>
                <w:b/>
                <w:sz w:val="30"/>
                <w:szCs w:val="30"/>
              </w:rPr>
              <w:t>故障点</w:t>
            </w:r>
          </w:p>
        </w:tc>
        <w:tc>
          <w:tcPr>
            <w:tcW w:w="3059" w:type="dxa"/>
            <w:vAlign w:val="center"/>
          </w:tcPr>
          <w:p w:rsidR="00394C6F" w:rsidRDefault="003F7DD6">
            <w:pPr>
              <w:jc w:val="center"/>
              <w:rPr>
                <w:rFonts w:ascii="宋体" w:eastAsia="宋体" w:hAnsi="宋体"/>
                <w:b/>
                <w:sz w:val="30"/>
                <w:szCs w:val="30"/>
              </w:rPr>
            </w:pPr>
            <w:r>
              <w:rPr>
                <w:rFonts w:ascii="宋体" w:eastAsia="宋体" w:hAnsi="宋体" w:hint="eastAsia"/>
                <w:b/>
                <w:sz w:val="30"/>
                <w:szCs w:val="30"/>
              </w:rPr>
              <w:t>故障现象</w:t>
            </w:r>
          </w:p>
        </w:tc>
        <w:tc>
          <w:tcPr>
            <w:tcW w:w="1099" w:type="dxa"/>
            <w:vAlign w:val="center"/>
          </w:tcPr>
          <w:p w:rsidR="00394C6F" w:rsidRDefault="003F7DD6">
            <w:pPr>
              <w:jc w:val="center"/>
              <w:rPr>
                <w:rFonts w:ascii="宋体" w:eastAsia="宋体" w:hAnsi="宋体"/>
                <w:b/>
                <w:sz w:val="30"/>
                <w:szCs w:val="30"/>
              </w:rPr>
            </w:pPr>
            <w:r>
              <w:rPr>
                <w:rFonts w:ascii="宋体" w:eastAsia="宋体" w:hAnsi="宋体" w:hint="eastAsia"/>
                <w:b/>
                <w:sz w:val="30"/>
                <w:szCs w:val="30"/>
              </w:rPr>
              <w:t>故障类型</w:t>
            </w: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010</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QF0</w:t>
            </w:r>
            <w:r>
              <w:rPr>
                <w:rFonts w:ascii="宋体" w:eastAsia="宋体" w:hAnsi="宋体"/>
                <w:sz w:val="30"/>
                <w:szCs w:val="30"/>
              </w:rPr>
              <w:t>2</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驾驶室电源指示灯不亮</w:t>
            </w:r>
          </w:p>
        </w:tc>
        <w:tc>
          <w:tcPr>
            <w:tcW w:w="109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A</w:t>
            </w:r>
            <w:r>
              <w:rPr>
                <w:rFonts w:ascii="宋体" w:eastAsia="宋体" w:hAnsi="宋体" w:hint="eastAsia"/>
                <w:sz w:val="30"/>
                <w:szCs w:val="30"/>
              </w:rPr>
              <w:t>类：电源故障</w:t>
            </w: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1</w:t>
            </w:r>
            <w:r>
              <w:rPr>
                <w:rFonts w:ascii="宋体" w:eastAsia="宋体" w:hAnsi="宋体" w:hint="eastAsia"/>
                <w:sz w:val="30"/>
                <w:szCs w:val="30"/>
              </w:rPr>
              <w:t>1</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QF01:(A</w:t>
            </w:r>
            <w:r>
              <w:rPr>
                <w:rFonts w:ascii="宋体" w:eastAsia="宋体" w:hAnsi="宋体"/>
                <w:sz w:val="30"/>
                <w:szCs w:val="30"/>
              </w:rPr>
              <w:t>1</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总电源开关（</w:t>
            </w:r>
            <w:r>
              <w:rPr>
                <w:rFonts w:ascii="宋体" w:eastAsia="宋体" w:hAnsi="宋体" w:hint="eastAsia"/>
                <w:sz w:val="30"/>
                <w:szCs w:val="30"/>
              </w:rPr>
              <w:t>QF01</w:t>
            </w:r>
            <w:r>
              <w:rPr>
                <w:rFonts w:ascii="宋体" w:eastAsia="宋体" w:hAnsi="宋体" w:hint="eastAsia"/>
                <w:sz w:val="30"/>
                <w:szCs w:val="30"/>
              </w:rPr>
              <w:t>）无机械复位</w:t>
            </w:r>
          </w:p>
        </w:tc>
        <w:tc>
          <w:tcPr>
            <w:tcW w:w="1099" w:type="dxa"/>
            <w:vMerge/>
            <w:vAlign w:val="center"/>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1</w:t>
            </w:r>
            <w:r>
              <w:rPr>
                <w:rFonts w:ascii="宋体" w:eastAsia="宋体" w:hAnsi="宋体" w:hint="eastAsia"/>
                <w:sz w:val="30"/>
                <w:szCs w:val="30"/>
              </w:rPr>
              <w:t>2</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40</w:t>
            </w:r>
            <w:r>
              <w:rPr>
                <w:rFonts w:ascii="宋体" w:eastAsia="宋体" w:hAnsi="宋体" w:hint="eastAsia"/>
                <w:sz w:val="30"/>
                <w:szCs w:val="30"/>
              </w:rPr>
              <w:t>AL-</w:t>
            </w:r>
            <w:r>
              <w:rPr>
                <w:rFonts w:ascii="宋体" w:eastAsia="宋体" w:hAnsi="宋体"/>
                <w:sz w:val="30"/>
                <w:szCs w:val="30"/>
              </w:rPr>
              <w:t>SB</w:t>
            </w:r>
            <w:r>
              <w:rPr>
                <w:rFonts w:ascii="宋体" w:eastAsia="宋体" w:hAnsi="宋体" w:hint="eastAsia"/>
                <w:sz w:val="30"/>
                <w:szCs w:val="30"/>
              </w:rPr>
              <w:t>01:(1)</w:t>
            </w:r>
          </w:p>
        </w:tc>
        <w:tc>
          <w:tcPr>
            <w:tcW w:w="3059" w:type="dxa"/>
            <w:vMerge/>
            <w:vAlign w:val="center"/>
          </w:tcPr>
          <w:p w:rsidR="00394C6F" w:rsidRDefault="00394C6F">
            <w:pPr>
              <w:jc w:val="center"/>
              <w:rPr>
                <w:rFonts w:ascii="宋体" w:eastAsia="宋体" w:hAnsi="宋体"/>
                <w:sz w:val="30"/>
                <w:szCs w:val="30"/>
              </w:rPr>
            </w:pPr>
          </w:p>
        </w:tc>
        <w:tc>
          <w:tcPr>
            <w:tcW w:w="1099" w:type="dxa"/>
            <w:vMerge/>
            <w:vAlign w:val="center"/>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1</w:t>
            </w:r>
            <w:r>
              <w:rPr>
                <w:rFonts w:ascii="宋体" w:eastAsia="宋体" w:hAnsi="宋体" w:hint="eastAsia"/>
                <w:sz w:val="30"/>
                <w:szCs w:val="30"/>
              </w:rPr>
              <w:t>3</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QF01:(A</w:t>
            </w:r>
            <w:r>
              <w:rPr>
                <w:rFonts w:ascii="宋体" w:eastAsia="宋体" w:hAnsi="宋体"/>
                <w:sz w:val="30"/>
                <w:szCs w:val="30"/>
              </w:rPr>
              <w:t>2</w:t>
            </w:r>
            <w:r>
              <w:rPr>
                <w:rFonts w:ascii="宋体" w:eastAsia="宋体" w:hAnsi="宋体" w:hint="eastAsia"/>
                <w:sz w:val="30"/>
                <w:szCs w:val="30"/>
              </w:rPr>
              <w:t>)</w:t>
            </w:r>
          </w:p>
        </w:tc>
        <w:tc>
          <w:tcPr>
            <w:tcW w:w="3059" w:type="dxa"/>
            <w:vMerge/>
            <w:vAlign w:val="center"/>
          </w:tcPr>
          <w:p w:rsidR="00394C6F" w:rsidRDefault="00394C6F">
            <w:pPr>
              <w:jc w:val="center"/>
              <w:rPr>
                <w:rFonts w:ascii="宋体" w:eastAsia="宋体" w:hAnsi="宋体"/>
                <w:sz w:val="30"/>
                <w:szCs w:val="30"/>
              </w:rPr>
            </w:pPr>
          </w:p>
        </w:tc>
        <w:tc>
          <w:tcPr>
            <w:tcW w:w="1099" w:type="dxa"/>
            <w:vMerge/>
            <w:vAlign w:val="center"/>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17</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KM:(1</w:t>
            </w:r>
            <w:r>
              <w:rPr>
                <w:rFonts w:ascii="宋体" w:eastAsia="宋体" w:hAnsi="宋体"/>
                <w:sz w:val="30"/>
                <w:szCs w:val="30"/>
              </w:rPr>
              <w:t>3</w:t>
            </w:r>
            <w:r>
              <w:rPr>
                <w:rFonts w:ascii="宋体" w:eastAsia="宋体" w:hAnsi="宋体" w:hint="eastAsia"/>
                <w:sz w:val="30"/>
                <w:szCs w:val="30"/>
              </w:rPr>
              <w:t>)</w:t>
            </w:r>
          </w:p>
        </w:tc>
        <w:tc>
          <w:tcPr>
            <w:tcW w:w="3059" w:type="dxa"/>
            <w:vMerge w:val="restart"/>
          </w:tcPr>
          <w:p w:rsidR="00394C6F" w:rsidRDefault="003F7DD6">
            <w:pPr>
              <w:jc w:val="center"/>
              <w:rPr>
                <w:rFonts w:ascii="宋体" w:eastAsia="宋体" w:hAnsi="宋体"/>
                <w:sz w:val="30"/>
                <w:szCs w:val="30"/>
              </w:rPr>
            </w:pPr>
            <w:r>
              <w:rPr>
                <w:rFonts w:ascii="宋体" w:eastAsia="宋体" w:hAnsi="宋体" w:hint="eastAsia"/>
                <w:sz w:val="30"/>
                <w:szCs w:val="30"/>
              </w:rPr>
              <w:t>接触器</w:t>
            </w:r>
            <w:r>
              <w:rPr>
                <w:rFonts w:ascii="宋体" w:eastAsia="宋体" w:hAnsi="宋体" w:hint="eastAsia"/>
                <w:sz w:val="30"/>
                <w:szCs w:val="30"/>
              </w:rPr>
              <w:t>KM</w:t>
            </w:r>
            <w:r>
              <w:rPr>
                <w:rFonts w:ascii="宋体" w:eastAsia="宋体" w:hAnsi="宋体"/>
                <w:sz w:val="30"/>
                <w:szCs w:val="30"/>
              </w:rPr>
              <w:t>01</w:t>
            </w:r>
            <w:r>
              <w:rPr>
                <w:rFonts w:ascii="宋体" w:eastAsia="宋体" w:hAnsi="宋体" w:hint="eastAsia"/>
                <w:sz w:val="30"/>
                <w:szCs w:val="30"/>
              </w:rPr>
              <w:t>无法自锁</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18</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w:t>
            </w:r>
            <w:r>
              <w:rPr>
                <w:rFonts w:ascii="宋体" w:eastAsia="宋体" w:hAnsi="宋体"/>
                <w:sz w:val="30"/>
                <w:szCs w:val="30"/>
              </w:rPr>
              <w:t>14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QF03</w:t>
            </w:r>
          </w:p>
        </w:tc>
        <w:tc>
          <w:tcPr>
            <w:tcW w:w="2327"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QF03:(1-2)</w:t>
            </w:r>
            <w:r>
              <w:rPr>
                <w:rFonts w:ascii="宋体" w:eastAsia="宋体" w:hAnsi="宋体" w:hint="eastAsia"/>
                <w:sz w:val="30"/>
                <w:szCs w:val="30"/>
              </w:rPr>
              <w:t>器件损坏</w:t>
            </w:r>
          </w:p>
        </w:tc>
        <w:tc>
          <w:tcPr>
            <w:tcW w:w="3059"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控制变压器（</w:t>
            </w:r>
            <w:r>
              <w:rPr>
                <w:rFonts w:ascii="宋体" w:eastAsia="宋体" w:hAnsi="宋体" w:hint="eastAsia"/>
                <w:sz w:val="30"/>
                <w:szCs w:val="30"/>
              </w:rPr>
              <w:t>T1</w:t>
            </w:r>
            <w:r>
              <w:rPr>
                <w:rFonts w:ascii="宋体" w:eastAsia="宋体" w:hAnsi="宋体" w:hint="eastAsia"/>
                <w:sz w:val="30"/>
                <w:szCs w:val="30"/>
              </w:rPr>
              <w:t>）不工作</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vAlign w:val="center"/>
          </w:tcPr>
          <w:p w:rsidR="00394C6F" w:rsidRDefault="003F7DD6">
            <w:pPr>
              <w:jc w:val="center"/>
              <w:rPr>
                <w:rFonts w:ascii="宋体" w:eastAsia="宋体" w:hAnsi="宋体"/>
                <w:sz w:val="30"/>
                <w:szCs w:val="30"/>
              </w:rPr>
            </w:pPr>
            <w:r>
              <w:rPr>
                <w:rFonts w:ascii="宋体" w:eastAsia="宋体" w:hAnsi="宋体"/>
                <w:sz w:val="30"/>
                <w:szCs w:val="30"/>
              </w:rPr>
              <w:t>099</w:t>
            </w:r>
          </w:p>
        </w:tc>
        <w:tc>
          <w:tcPr>
            <w:tcW w:w="2327"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QF0</w:t>
            </w:r>
            <w:r>
              <w:rPr>
                <w:rFonts w:ascii="宋体" w:eastAsia="宋体" w:hAnsi="宋体"/>
                <w:sz w:val="30"/>
                <w:szCs w:val="30"/>
              </w:rPr>
              <w:t>4</w:t>
            </w:r>
            <w:r>
              <w:rPr>
                <w:rFonts w:ascii="宋体" w:eastAsia="宋体" w:hAnsi="宋体" w:hint="eastAsia"/>
                <w:sz w:val="30"/>
                <w:szCs w:val="30"/>
              </w:rPr>
              <w:t>:(</w:t>
            </w:r>
            <w:r>
              <w:rPr>
                <w:rFonts w:ascii="宋体" w:eastAsia="宋体" w:hAnsi="宋体"/>
                <w:sz w:val="30"/>
                <w:szCs w:val="30"/>
              </w:rPr>
              <w:t>4</w:t>
            </w:r>
            <w:r>
              <w:rPr>
                <w:rFonts w:ascii="宋体" w:eastAsia="宋体" w:hAnsi="宋体" w:hint="eastAsia"/>
                <w:sz w:val="30"/>
                <w:szCs w:val="30"/>
              </w:rPr>
              <w:t>)</w:t>
            </w:r>
          </w:p>
        </w:tc>
        <w:tc>
          <w:tcPr>
            <w:tcW w:w="3059"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接触器（</w:t>
            </w:r>
            <w:r>
              <w:rPr>
                <w:rFonts w:ascii="宋体" w:eastAsia="宋体" w:hAnsi="宋体" w:hint="eastAsia"/>
                <w:sz w:val="30"/>
                <w:szCs w:val="30"/>
              </w:rPr>
              <w:t>KM01</w:t>
            </w:r>
            <w:r>
              <w:rPr>
                <w:rFonts w:ascii="宋体" w:eastAsia="宋体" w:hAnsi="宋体"/>
                <w:sz w:val="30"/>
                <w:szCs w:val="30"/>
              </w:rPr>
              <w:t>/</w:t>
            </w:r>
            <w:r>
              <w:rPr>
                <w:rFonts w:ascii="宋体" w:eastAsia="宋体" w:hAnsi="宋体" w:hint="eastAsia"/>
                <w:sz w:val="30"/>
                <w:szCs w:val="30"/>
              </w:rPr>
              <w:t xml:space="preserve"> KM0</w:t>
            </w:r>
            <w:r>
              <w:rPr>
                <w:rFonts w:ascii="宋体" w:eastAsia="宋体" w:hAnsi="宋体"/>
                <w:sz w:val="30"/>
                <w:szCs w:val="30"/>
              </w:rPr>
              <w:t>2/</w:t>
            </w:r>
            <w:r>
              <w:rPr>
                <w:rFonts w:ascii="宋体" w:eastAsia="宋体" w:hAnsi="宋体" w:hint="eastAsia"/>
                <w:sz w:val="30"/>
                <w:szCs w:val="30"/>
              </w:rPr>
              <w:t xml:space="preserve"> KM</w:t>
            </w:r>
            <w:r>
              <w:rPr>
                <w:rFonts w:ascii="宋体" w:eastAsia="宋体" w:hAnsi="宋体" w:hint="eastAsia"/>
                <w:sz w:val="30"/>
                <w:szCs w:val="30"/>
              </w:rPr>
              <w:t>）不工作</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vAlign w:val="center"/>
          </w:tcPr>
          <w:p w:rsidR="00394C6F" w:rsidRDefault="003F7DD6">
            <w:pPr>
              <w:jc w:val="center"/>
              <w:rPr>
                <w:rFonts w:ascii="宋体" w:eastAsia="宋体" w:hAnsi="宋体"/>
                <w:sz w:val="30"/>
                <w:szCs w:val="30"/>
              </w:rPr>
            </w:pPr>
            <w:r>
              <w:rPr>
                <w:rFonts w:ascii="宋体" w:eastAsia="宋体" w:hAnsi="宋体"/>
                <w:sz w:val="30"/>
                <w:szCs w:val="30"/>
              </w:rPr>
              <w:t>014</w:t>
            </w:r>
          </w:p>
        </w:tc>
        <w:tc>
          <w:tcPr>
            <w:tcW w:w="2327" w:type="dxa"/>
            <w:vAlign w:val="center"/>
          </w:tcPr>
          <w:p w:rsidR="00394C6F" w:rsidRDefault="003F7DD6">
            <w:pPr>
              <w:jc w:val="center"/>
              <w:rPr>
                <w:rFonts w:ascii="宋体" w:eastAsia="宋体" w:hAnsi="宋体"/>
                <w:sz w:val="30"/>
                <w:szCs w:val="30"/>
              </w:rPr>
            </w:pPr>
            <w:r>
              <w:rPr>
                <w:rFonts w:ascii="宋体" w:eastAsia="宋体" w:hAnsi="宋体"/>
                <w:sz w:val="30"/>
                <w:szCs w:val="30"/>
              </w:rPr>
              <w:t>40</w:t>
            </w:r>
            <w:r>
              <w:rPr>
                <w:rFonts w:ascii="宋体" w:eastAsia="宋体" w:hAnsi="宋体" w:hint="eastAsia"/>
                <w:sz w:val="30"/>
                <w:szCs w:val="30"/>
              </w:rPr>
              <w:t>AL-S01:(1)</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接触器（</w:t>
            </w:r>
            <w:r>
              <w:rPr>
                <w:rFonts w:ascii="宋体" w:eastAsia="宋体" w:hAnsi="宋体" w:hint="eastAsia"/>
                <w:sz w:val="30"/>
                <w:szCs w:val="30"/>
              </w:rPr>
              <w:t>KM01</w:t>
            </w:r>
            <w:r>
              <w:rPr>
                <w:rFonts w:ascii="宋体" w:eastAsia="宋体" w:hAnsi="宋体" w:hint="eastAsia"/>
                <w:sz w:val="30"/>
                <w:szCs w:val="30"/>
              </w:rPr>
              <w:t>）不工作</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01</w:t>
            </w:r>
            <w:r>
              <w:rPr>
                <w:rFonts w:ascii="宋体" w:eastAsia="宋体" w:hAnsi="宋体"/>
                <w:sz w:val="30"/>
                <w:szCs w:val="30"/>
              </w:rPr>
              <w:t>9</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KM01:(A1)</w:t>
            </w:r>
          </w:p>
          <w:p w:rsidR="00394C6F" w:rsidRDefault="003F7DD6">
            <w:pPr>
              <w:jc w:val="center"/>
              <w:rPr>
                <w:rFonts w:ascii="宋体" w:eastAsia="宋体" w:hAnsi="宋体"/>
                <w:sz w:val="30"/>
                <w:szCs w:val="30"/>
              </w:rPr>
            </w:pPr>
            <w:r>
              <w:rPr>
                <w:rFonts w:ascii="宋体" w:eastAsia="宋体" w:hAnsi="宋体" w:hint="eastAsia"/>
                <w:sz w:val="30"/>
                <w:szCs w:val="30"/>
              </w:rPr>
              <w:t>KM0</w:t>
            </w:r>
            <w:r>
              <w:rPr>
                <w:rFonts w:ascii="宋体" w:eastAsia="宋体" w:hAnsi="宋体"/>
                <w:sz w:val="30"/>
                <w:szCs w:val="30"/>
              </w:rPr>
              <w:t>2:</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23</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KM02:(A</w:t>
            </w:r>
            <w:r>
              <w:rPr>
                <w:rFonts w:ascii="宋体" w:eastAsia="宋体" w:hAnsi="宋体"/>
                <w:sz w:val="30"/>
                <w:szCs w:val="30"/>
              </w:rPr>
              <w:t>1</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接触器（</w:t>
            </w:r>
            <w:r>
              <w:rPr>
                <w:rFonts w:ascii="宋体" w:eastAsia="宋体" w:hAnsi="宋体" w:hint="eastAsia"/>
                <w:sz w:val="30"/>
                <w:szCs w:val="30"/>
              </w:rPr>
              <w:t>KM02</w:t>
            </w:r>
            <w:r>
              <w:rPr>
                <w:rFonts w:ascii="宋体" w:eastAsia="宋体" w:hAnsi="宋体" w:hint="eastAsia"/>
                <w:sz w:val="30"/>
                <w:szCs w:val="30"/>
              </w:rPr>
              <w:t>）不工作</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99</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KM0</w:t>
            </w:r>
            <w:r>
              <w:rPr>
                <w:rFonts w:ascii="宋体" w:eastAsia="宋体" w:hAnsi="宋体"/>
                <w:sz w:val="30"/>
                <w:szCs w:val="30"/>
              </w:rPr>
              <w:t>2</w:t>
            </w:r>
            <w:r>
              <w:rPr>
                <w:rFonts w:ascii="宋体" w:eastAsia="宋体" w:hAnsi="宋体" w:hint="eastAsia"/>
                <w:sz w:val="30"/>
                <w:szCs w:val="30"/>
              </w:rPr>
              <w:t>:(A2)</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24</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KM01:(</w:t>
            </w:r>
            <w:r>
              <w:rPr>
                <w:rFonts w:ascii="宋体" w:eastAsia="宋体" w:hAnsi="宋体"/>
                <w:sz w:val="30"/>
                <w:szCs w:val="30"/>
              </w:rPr>
              <w:t>54</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总控接触器（</w:t>
            </w:r>
            <w:r>
              <w:rPr>
                <w:rFonts w:ascii="宋体" w:eastAsia="宋体" w:hAnsi="宋体" w:hint="eastAsia"/>
                <w:sz w:val="30"/>
                <w:szCs w:val="30"/>
              </w:rPr>
              <w:t>KM</w:t>
            </w:r>
            <w:r>
              <w:rPr>
                <w:rFonts w:ascii="宋体" w:eastAsia="宋体" w:hAnsi="宋体"/>
                <w:sz w:val="30"/>
                <w:szCs w:val="30"/>
              </w:rPr>
              <w:t>）</w:t>
            </w:r>
            <w:r>
              <w:rPr>
                <w:rFonts w:ascii="宋体" w:eastAsia="宋体" w:hAnsi="宋体" w:hint="eastAsia"/>
                <w:sz w:val="30"/>
                <w:szCs w:val="30"/>
              </w:rPr>
              <w:t>不工作</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25</w:t>
            </w:r>
          </w:p>
        </w:tc>
        <w:tc>
          <w:tcPr>
            <w:tcW w:w="2327" w:type="dxa"/>
          </w:tcPr>
          <w:p w:rsidR="00394C6F" w:rsidRDefault="003F7DD6">
            <w:pPr>
              <w:jc w:val="center"/>
              <w:rPr>
                <w:rFonts w:ascii="宋体" w:eastAsia="宋体" w:hAnsi="宋体"/>
                <w:sz w:val="30"/>
                <w:szCs w:val="30"/>
                <w:highlight w:val="yellow"/>
              </w:rPr>
            </w:pPr>
            <w:r>
              <w:rPr>
                <w:rFonts w:ascii="宋体" w:eastAsia="宋体" w:hAnsi="宋体" w:hint="eastAsia"/>
                <w:sz w:val="30"/>
                <w:szCs w:val="30"/>
              </w:rPr>
              <w:t>KM01:(6</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4L13</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QF13</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proofErr w:type="gramStart"/>
            <w:r>
              <w:rPr>
                <w:rFonts w:ascii="宋体" w:eastAsia="宋体" w:hAnsi="宋体" w:hint="eastAsia"/>
                <w:sz w:val="30"/>
                <w:szCs w:val="30"/>
              </w:rPr>
              <w:t>主钩无升降</w:t>
            </w:r>
            <w:proofErr w:type="gramEnd"/>
          </w:p>
        </w:tc>
        <w:tc>
          <w:tcPr>
            <w:tcW w:w="109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B</w:t>
            </w:r>
            <w:r>
              <w:rPr>
                <w:rFonts w:ascii="宋体" w:eastAsia="宋体" w:hAnsi="宋体" w:hint="eastAsia"/>
                <w:sz w:val="30"/>
                <w:szCs w:val="30"/>
              </w:rPr>
              <w:t>类：机构故障</w:t>
            </w: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4</w:t>
            </w:r>
            <w:r>
              <w:rPr>
                <w:rFonts w:ascii="宋体" w:eastAsia="宋体" w:hAnsi="宋体" w:hint="eastAsia"/>
                <w:sz w:val="30"/>
                <w:szCs w:val="30"/>
              </w:rPr>
              <w:t>L14</w:t>
            </w:r>
          </w:p>
        </w:tc>
        <w:tc>
          <w:tcPr>
            <w:tcW w:w="2327" w:type="dxa"/>
          </w:tcPr>
          <w:p w:rsidR="00394C6F" w:rsidRDefault="003F7DD6">
            <w:pPr>
              <w:jc w:val="center"/>
              <w:rPr>
                <w:rFonts w:ascii="宋体" w:eastAsia="宋体" w:hAnsi="宋体"/>
                <w:sz w:val="30"/>
                <w:szCs w:val="30"/>
              </w:rPr>
            </w:pPr>
            <w:bookmarkStart w:id="1" w:name="OLE_LINK4"/>
            <w:r>
              <w:rPr>
                <w:rFonts w:ascii="宋体" w:eastAsia="宋体" w:hAnsi="宋体" w:hint="eastAsia"/>
                <w:sz w:val="30"/>
                <w:szCs w:val="30"/>
              </w:rPr>
              <w:t>KA16:(5)</w:t>
            </w:r>
            <w:bookmarkEnd w:id="1"/>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03</w:t>
            </w:r>
            <w:r>
              <w:rPr>
                <w:rFonts w:ascii="宋体" w:eastAsia="宋体" w:hAnsi="宋体"/>
                <w:sz w:val="30"/>
                <w:szCs w:val="30"/>
              </w:rPr>
              <w:t>2</w:t>
            </w:r>
          </w:p>
        </w:tc>
        <w:tc>
          <w:tcPr>
            <w:tcW w:w="2327" w:type="dxa"/>
          </w:tcPr>
          <w:p w:rsidR="00394C6F" w:rsidRDefault="003F7DD6">
            <w:pPr>
              <w:jc w:val="center"/>
              <w:rPr>
                <w:rFonts w:ascii="宋体" w:eastAsia="宋体" w:hAnsi="宋体"/>
                <w:sz w:val="30"/>
                <w:szCs w:val="30"/>
              </w:rPr>
            </w:pPr>
            <w:bookmarkStart w:id="2" w:name="OLE_LINK3"/>
            <w:r>
              <w:rPr>
                <w:rFonts w:ascii="宋体" w:eastAsia="宋体" w:hAnsi="宋体" w:hint="eastAsia"/>
                <w:sz w:val="30"/>
                <w:szCs w:val="30"/>
              </w:rPr>
              <w:t>KA16:(9)</w:t>
            </w:r>
            <w:bookmarkEnd w:id="2"/>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69</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KA16:(</w:t>
            </w:r>
            <w:r>
              <w:rPr>
                <w:rFonts w:ascii="宋体" w:eastAsia="宋体" w:hAnsi="宋体"/>
                <w:sz w:val="30"/>
                <w:szCs w:val="30"/>
              </w:rPr>
              <w:t>14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80</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主钩</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26</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F</w:t>
            </w:r>
            <w:r>
              <w:rPr>
                <w:rFonts w:ascii="宋体" w:eastAsia="宋体" w:hAnsi="宋体"/>
                <w:sz w:val="30"/>
                <w:szCs w:val="30"/>
              </w:rPr>
              <w:t>11</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4L15</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QF23</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val="restart"/>
          </w:tcPr>
          <w:p w:rsidR="00394C6F" w:rsidRDefault="003F7DD6">
            <w:pPr>
              <w:jc w:val="center"/>
              <w:rPr>
                <w:rFonts w:ascii="宋体" w:eastAsia="宋体" w:hAnsi="宋体"/>
                <w:sz w:val="30"/>
                <w:szCs w:val="30"/>
              </w:rPr>
            </w:pPr>
            <w:proofErr w:type="gramStart"/>
            <w:r>
              <w:rPr>
                <w:rFonts w:ascii="宋体" w:eastAsia="宋体" w:hAnsi="宋体" w:hint="eastAsia"/>
                <w:sz w:val="30"/>
                <w:szCs w:val="30"/>
              </w:rPr>
              <w:t>副钩无升降</w:t>
            </w:r>
            <w:proofErr w:type="gramEnd"/>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4</w:t>
            </w:r>
            <w:r>
              <w:rPr>
                <w:rFonts w:ascii="宋体" w:eastAsia="宋体" w:hAnsi="宋体" w:hint="eastAsia"/>
                <w:sz w:val="30"/>
                <w:szCs w:val="30"/>
              </w:rPr>
              <w:t>L1</w:t>
            </w:r>
            <w:r>
              <w:rPr>
                <w:rFonts w:ascii="宋体" w:eastAsia="宋体" w:hAnsi="宋体"/>
                <w:sz w:val="30"/>
                <w:szCs w:val="30"/>
              </w:rPr>
              <w:t>8</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w:t>
            </w:r>
            <w:r>
              <w:rPr>
                <w:rFonts w:ascii="宋体" w:eastAsia="宋体" w:hAnsi="宋体"/>
                <w:sz w:val="30"/>
                <w:szCs w:val="30"/>
              </w:rPr>
              <w:t>2</w:t>
            </w:r>
            <w:r>
              <w:rPr>
                <w:rFonts w:ascii="宋体" w:eastAsia="宋体" w:hAnsi="宋体" w:hint="eastAsia"/>
                <w:sz w:val="30"/>
                <w:szCs w:val="30"/>
              </w:rPr>
              <w:t>6:(5)</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4</w:t>
            </w:r>
            <w:r>
              <w:rPr>
                <w:rFonts w:ascii="宋体" w:eastAsia="宋体" w:hAnsi="宋体" w:hint="eastAsia"/>
                <w:sz w:val="30"/>
                <w:szCs w:val="30"/>
              </w:rPr>
              <w:t>3</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w:t>
            </w:r>
            <w:r>
              <w:rPr>
                <w:rFonts w:ascii="宋体" w:eastAsia="宋体" w:hAnsi="宋体"/>
                <w:sz w:val="30"/>
                <w:szCs w:val="30"/>
              </w:rPr>
              <w:t>2</w:t>
            </w:r>
            <w:r>
              <w:rPr>
                <w:rFonts w:ascii="宋体" w:eastAsia="宋体" w:hAnsi="宋体" w:hint="eastAsia"/>
                <w:sz w:val="30"/>
                <w:szCs w:val="30"/>
              </w:rPr>
              <w:t>6:(9)</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75</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w:t>
            </w:r>
            <w:r>
              <w:rPr>
                <w:rFonts w:ascii="宋体" w:eastAsia="宋体" w:hAnsi="宋体"/>
                <w:sz w:val="30"/>
                <w:szCs w:val="30"/>
              </w:rPr>
              <w:t>2</w:t>
            </w:r>
            <w:r>
              <w:rPr>
                <w:rFonts w:ascii="宋体" w:eastAsia="宋体" w:hAnsi="宋体" w:hint="eastAsia"/>
                <w:sz w:val="30"/>
                <w:szCs w:val="30"/>
              </w:rPr>
              <w:t>6:(</w:t>
            </w:r>
            <w:r>
              <w:rPr>
                <w:rFonts w:ascii="宋体" w:eastAsia="宋体" w:hAnsi="宋体"/>
                <w:sz w:val="30"/>
                <w:szCs w:val="30"/>
              </w:rPr>
              <w:t>14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86</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副钩</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37-1</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QF22</w:t>
            </w:r>
            <w:r>
              <w:rPr>
                <w:rFonts w:ascii="宋体" w:eastAsia="宋体" w:hAnsi="宋体" w:hint="eastAsia"/>
                <w:sz w:val="30"/>
                <w:szCs w:val="30"/>
              </w:rPr>
              <w:t>:(</w:t>
            </w:r>
            <w:r>
              <w:rPr>
                <w:rFonts w:ascii="宋体" w:eastAsia="宋体" w:hAnsi="宋体"/>
                <w:sz w:val="30"/>
                <w:szCs w:val="30"/>
              </w:rPr>
              <w:t>8</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8</w:t>
            </w:r>
            <w:r>
              <w:rPr>
                <w:rFonts w:ascii="宋体" w:eastAsia="宋体" w:hAnsi="宋体" w:hint="eastAsia"/>
                <w:sz w:val="30"/>
                <w:szCs w:val="30"/>
              </w:rPr>
              <w:t>2</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主钩</w:t>
            </w:r>
            <w:r>
              <w:rPr>
                <w:rFonts w:ascii="宋体" w:eastAsia="宋体" w:hAnsi="宋体" w:hint="eastAsia"/>
                <w:sz w:val="30"/>
                <w:szCs w:val="30"/>
              </w:rPr>
              <w:t>:(</w:t>
            </w:r>
            <w:r>
              <w:rPr>
                <w:rFonts w:ascii="宋体" w:eastAsia="宋体" w:hAnsi="宋体"/>
                <w:sz w:val="30"/>
                <w:szCs w:val="30"/>
              </w:rPr>
              <w:t>6</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proofErr w:type="gramStart"/>
            <w:r>
              <w:rPr>
                <w:rFonts w:ascii="宋体" w:eastAsia="宋体" w:hAnsi="宋体" w:hint="eastAsia"/>
                <w:sz w:val="30"/>
                <w:szCs w:val="30"/>
              </w:rPr>
              <w:t>主钩无下降</w:t>
            </w:r>
            <w:proofErr w:type="gramEnd"/>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64</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KA11:(1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88</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副钩</w:t>
            </w:r>
            <w:r>
              <w:rPr>
                <w:rFonts w:ascii="宋体" w:eastAsia="宋体" w:hAnsi="宋体" w:hint="eastAsia"/>
                <w:sz w:val="30"/>
                <w:szCs w:val="30"/>
              </w:rPr>
              <w:t>:(</w:t>
            </w:r>
            <w:r>
              <w:rPr>
                <w:rFonts w:ascii="宋体" w:eastAsia="宋体" w:hAnsi="宋体"/>
                <w:sz w:val="30"/>
                <w:szCs w:val="30"/>
              </w:rPr>
              <w:t>6</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proofErr w:type="gramStart"/>
            <w:r>
              <w:rPr>
                <w:rFonts w:ascii="宋体" w:eastAsia="宋体" w:hAnsi="宋体" w:hint="eastAsia"/>
                <w:sz w:val="30"/>
                <w:szCs w:val="30"/>
              </w:rPr>
              <w:t>副钩无起</w:t>
            </w:r>
            <w:proofErr w:type="gramEnd"/>
            <w:r>
              <w:rPr>
                <w:rFonts w:ascii="宋体" w:eastAsia="宋体" w:hAnsi="宋体" w:hint="eastAsia"/>
                <w:sz w:val="30"/>
                <w:szCs w:val="30"/>
              </w:rPr>
              <w:t>升</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71</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KA22:(1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vAlign w:val="center"/>
          </w:tcPr>
          <w:p w:rsidR="00394C6F" w:rsidRDefault="003F7DD6">
            <w:pPr>
              <w:jc w:val="center"/>
              <w:rPr>
                <w:rFonts w:ascii="宋体" w:eastAsia="宋体" w:hAnsi="宋体"/>
                <w:sz w:val="30"/>
                <w:szCs w:val="30"/>
              </w:rPr>
            </w:pPr>
            <w:r>
              <w:rPr>
                <w:rFonts w:ascii="宋体" w:eastAsia="宋体" w:hAnsi="宋体"/>
                <w:sz w:val="30"/>
                <w:szCs w:val="30"/>
              </w:rPr>
              <w:t>170</w:t>
            </w:r>
          </w:p>
        </w:tc>
        <w:tc>
          <w:tcPr>
            <w:tcW w:w="2327"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KA3</w:t>
            </w:r>
            <w:r>
              <w:rPr>
                <w:rFonts w:ascii="宋体" w:eastAsia="宋体" w:hAnsi="宋体"/>
                <w:sz w:val="30"/>
                <w:szCs w:val="30"/>
              </w:rPr>
              <w:t>7</w:t>
            </w:r>
            <w:r>
              <w:rPr>
                <w:rFonts w:ascii="宋体" w:eastAsia="宋体" w:hAnsi="宋体" w:hint="eastAsia"/>
                <w:sz w:val="30"/>
                <w:szCs w:val="30"/>
              </w:rPr>
              <w:t>:(</w:t>
            </w:r>
            <w:r>
              <w:rPr>
                <w:rFonts w:ascii="宋体" w:eastAsia="宋体" w:hAnsi="宋体"/>
                <w:sz w:val="30"/>
                <w:szCs w:val="30"/>
              </w:rPr>
              <w:t>9</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bookmarkStart w:id="3" w:name="OLE_LINK8"/>
            <w:r>
              <w:rPr>
                <w:rFonts w:ascii="宋体" w:eastAsia="宋体" w:hAnsi="宋体" w:hint="eastAsia"/>
                <w:sz w:val="30"/>
                <w:szCs w:val="30"/>
              </w:rPr>
              <w:t>小车</w:t>
            </w:r>
          </w:p>
          <w:p w:rsidR="00394C6F" w:rsidRDefault="003F7DD6">
            <w:pPr>
              <w:jc w:val="center"/>
              <w:rPr>
                <w:rFonts w:ascii="宋体" w:eastAsia="宋体" w:hAnsi="宋体"/>
                <w:sz w:val="30"/>
                <w:szCs w:val="30"/>
              </w:rPr>
            </w:pPr>
            <w:r>
              <w:rPr>
                <w:rFonts w:ascii="宋体" w:eastAsia="宋体" w:hAnsi="宋体" w:hint="eastAsia"/>
                <w:sz w:val="30"/>
                <w:szCs w:val="30"/>
              </w:rPr>
              <w:t>无前行、后</w:t>
            </w:r>
            <w:bookmarkEnd w:id="3"/>
            <w:r>
              <w:rPr>
                <w:rFonts w:ascii="宋体" w:eastAsia="宋体" w:hAnsi="宋体" w:hint="eastAsia"/>
                <w:sz w:val="30"/>
                <w:szCs w:val="30"/>
              </w:rPr>
              <w:t>行</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112</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KA3</w:t>
            </w:r>
            <w:r>
              <w:rPr>
                <w:rFonts w:ascii="宋体" w:eastAsia="宋体" w:hAnsi="宋体"/>
                <w:sz w:val="30"/>
                <w:szCs w:val="30"/>
              </w:rPr>
              <w:t>7</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92</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小车</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057</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QF32</w:t>
            </w:r>
            <w:r>
              <w:rPr>
                <w:rFonts w:ascii="宋体" w:eastAsia="宋体" w:hAnsi="宋体" w:hint="eastAsia"/>
                <w:sz w:val="30"/>
                <w:szCs w:val="30"/>
              </w:rPr>
              <w:t>:(</w:t>
            </w:r>
            <w:r>
              <w:rPr>
                <w:rFonts w:ascii="宋体" w:eastAsia="宋体" w:hAnsi="宋体"/>
                <w:sz w:val="30"/>
                <w:szCs w:val="30"/>
              </w:rPr>
              <w:t>8</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93</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小车</w:t>
            </w:r>
            <w:r>
              <w:rPr>
                <w:rFonts w:ascii="宋体" w:eastAsia="宋体" w:hAnsi="宋体" w:hint="eastAsia"/>
                <w:sz w:val="30"/>
                <w:szCs w:val="30"/>
              </w:rPr>
              <w:t>:(</w:t>
            </w:r>
            <w:r>
              <w:rPr>
                <w:rFonts w:ascii="宋体" w:eastAsia="宋体" w:hAnsi="宋体"/>
                <w:sz w:val="30"/>
                <w:szCs w:val="30"/>
              </w:rPr>
              <w:t>4</w:t>
            </w:r>
            <w:r>
              <w:rPr>
                <w:rFonts w:ascii="宋体" w:eastAsia="宋体" w:hAnsi="宋体" w:hint="eastAsia"/>
                <w:sz w:val="30"/>
                <w:szCs w:val="30"/>
              </w:rPr>
              <w:t>)</w:t>
            </w:r>
          </w:p>
        </w:tc>
        <w:tc>
          <w:tcPr>
            <w:tcW w:w="3059" w:type="dxa"/>
            <w:vMerge w:val="restart"/>
          </w:tcPr>
          <w:p w:rsidR="00394C6F" w:rsidRDefault="003F7DD6">
            <w:pPr>
              <w:jc w:val="center"/>
              <w:rPr>
                <w:rFonts w:ascii="宋体" w:eastAsia="宋体" w:hAnsi="宋体"/>
                <w:sz w:val="30"/>
                <w:szCs w:val="30"/>
              </w:rPr>
            </w:pPr>
            <w:r>
              <w:rPr>
                <w:rFonts w:ascii="宋体" w:eastAsia="宋体" w:hAnsi="宋体" w:hint="eastAsia"/>
                <w:sz w:val="30"/>
                <w:szCs w:val="30"/>
              </w:rPr>
              <w:t>小车无前行</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76</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KA3</w:t>
            </w:r>
            <w:r>
              <w:rPr>
                <w:rFonts w:ascii="宋体" w:eastAsia="宋体" w:hAnsi="宋体"/>
                <w:sz w:val="30"/>
                <w:szCs w:val="30"/>
              </w:rPr>
              <w:t>1</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bookmarkStart w:id="4" w:name="_Hlk386139669"/>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94</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小车</w:t>
            </w:r>
            <w:r>
              <w:rPr>
                <w:rFonts w:ascii="宋体" w:eastAsia="宋体" w:hAnsi="宋体" w:hint="eastAsia"/>
                <w:sz w:val="30"/>
                <w:szCs w:val="30"/>
              </w:rPr>
              <w:t>:(</w:t>
            </w:r>
            <w:r>
              <w:rPr>
                <w:rFonts w:ascii="宋体" w:eastAsia="宋体" w:hAnsi="宋体"/>
                <w:sz w:val="30"/>
                <w:szCs w:val="30"/>
              </w:rPr>
              <w:t>6</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小车无后行</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77</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KA32:(1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1</w:t>
            </w:r>
            <w:r>
              <w:rPr>
                <w:rFonts w:ascii="宋体" w:eastAsia="宋体" w:hAnsi="宋体"/>
                <w:sz w:val="30"/>
                <w:szCs w:val="30"/>
              </w:rPr>
              <w:t>04</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KA3</w:t>
            </w:r>
            <w:r>
              <w:rPr>
                <w:rFonts w:ascii="宋体" w:eastAsia="宋体" w:hAnsi="宋体"/>
                <w:sz w:val="30"/>
                <w:szCs w:val="30"/>
              </w:rPr>
              <w:t>5</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val="restart"/>
          </w:tcPr>
          <w:p w:rsidR="00394C6F" w:rsidRDefault="003F7DD6">
            <w:pPr>
              <w:jc w:val="center"/>
              <w:rPr>
                <w:rFonts w:ascii="宋体" w:eastAsia="宋体" w:hAnsi="宋体"/>
                <w:sz w:val="30"/>
                <w:szCs w:val="30"/>
              </w:rPr>
            </w:pPr>
            <w:r>
              <w:rPr>
                <w:rFonts w:ascii="宋体" w:eastAsia="宋体" w:hAnsi="宋体" w:hint="eastAsia"/>
                <w:sz w:val="30"/>
                <w:szCs w:val="30"/>
              </w:rPr>
              <w:t>小车无三档速度</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96</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小车</w:t>
            </w:r>
            <w:r>
              <w:rPr>
                <w:rFonts w:ascii="宋体" w:eastAsia="宋体" w:hAnsi="宋体" w:hint="eastAsia"/>
                <w:sz w:val="30"/>
                <w:szCs w:val="30"/>
              </w:rPr>
              <w:t>:(</w:t>
            </w:r>
            <w:r>
              <w:rPr>
                <w:rFonts w:ascii="宋体" w:eastAsia="宋体" w:hAnsi="宋体"/>
                <w:sz w:val="30"/>
                <w:szCs w:val="30"/>
              </w:rPr>
              <w:t>10</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bookmarkEnd w:id="4"/>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vAlign w:val="center"/>
          </w:tcPr>
          <w:p w:rsidR="00394C6F" w:rsidRDefault="003F7DD6">
            <w:pPr>
              <w:jc w:val="center"/>
              <w:rPr>
                <w:rFonts w:ascii="宋体" w:eastAsia="宋体" w:hAnsi="宋体"/>
                <w:sz w:val="30"/>
                <w:szCs w:val="30"/>
              </w:rPr>
            </w:pPr>
            <w:r>
              <w:rPr>
                <w:rFonts w:ascii="宋体" w:eastAsia="宋体" w:hAnsi="宋体"/>
                <w:sz w:val="30"/>
                <w:szCs w:val="30"/>
              </w:rPr>
              <w:t>171</w:t>
            </w:r>
          </w:p>
        </w:tc>
        <w:tc>
          <w:tcPr>
            <w:tcW w:w="2327" w:type="dxa"/>
            <w:vAlign w:val="center"/>
          </w:tcPr>
          <w:p w:rsidR="00394C6F" w:rsidRDefault="003F7DD6">
            <w:pPr>
              <w:jc w:val="center"/>
              <w:rPr>
                <w:rFonts w:ascii="宋体" w:eastAsia="宋体" w:hAnsi="宋体"/>
                <w:sz w:val="30"/>
                <w:szCs w:val="30"/>
              </w:rPr>
            </w:pPr>
            <w:r>
              <w:rPr>
                <w:rFonts w:ascii="宋体" w:eastAsia="宋体" w:hAnsi="宋体" w:hint="eastAsia"/>
                <w:sz w:val="30"/>
                <w:szCs w:val="30"/>
              </w:rPr>
              <w:t>KA</w:t>
            </w:r>
            <w:r>
              <w:rPr>
                <w:rFonts w:ascii="宋体" w:eastAsia="宋体" w:hAnsi="宋体"/>
                <w:sz w:val="30"/>
                <w:szCs w:val="30"/>
              </w:rPr>
              <w:t>47</w:t>
            </w:r>
            <w:r>
              <w:rPr>
                <w:rFonts w:ascii="宋体" w:eastAsia="宋体" w:hAnsi="宋体" w:hint="eastAsia"/>
                <w:sz w:val="30"/>
                <w:szCs w:val="30"/>
              </w:rPr>
              <w:t>:(</w:t>
            </w:r>
            <w:r>
              <w:rPr>
                <w:rFonts w:ascii="宋体" w:eastAsia="宋体" w:hAnsi="宋体"/>
                <w:sz w:val="30"/>
                <w:szCs w:val="30"/>
              </w:rPr>
              <w:t>9</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大车</w:t>
            </w:r>
          </w:p>
          <w:p w:rsidR="00394C6F" w:rsidRDefault="003F7DD6">
            <w:pPr>
              <w:jc w:val="center"/>
              <w:rPr>
                <w:rFonts w:ascii="宋体" w:eastAsia="宋体" w:hAnsi="宋体"/>
                <w:sz w:val="30"/>
                <w:szCs w:val="30"/>
              </w:rPr>
            </w:pPr>
            <w:r>
              <w:rPr>
                <w:rFonts w:ascii="宋体" w:eastAsia="宋体" w:hAnsi="宋体" w:hint="eastAsia"/>
                <w:sz w:val="30"/>
                <w:szCs w:val="30"/>
              </w:rPr>
              <w:t>无左行、右行</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0</w:t>
            </w:r>
            <w:r>
              <w:rPr>
                <w:rFonts w:ascii="宋体" w:eastAsia="宋体" w:hAnsi="宋体"/>
                <w:sz w:val="30"/>
                <w:szCs w:val="30"/>
              </w:rPr>
              <w:t>98</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大车</w:t>
            </w:r>
            <w:r>
              <w:rPr>
                <w:rFonts w:ascii="宋体" w:eastAsia="宋体" w:hAnsi="宋体" w:hint="eastAsia"/>
                <w:sz w:val="30"/>
                <w:szCs w:val="30"/>
              </w:rPr>
              <w:t>:(</w:t>
            </w:r>
            <w:r>
              <w:rPr>
                <w:rFonts w:ascii="宋体" w:eastAsia="宋体" w:hAnsi="宋体"/>
                <w:sz w:val="30"/>
                <w:szCs w:val="30"/>
              </w:rPr>
              <w:t>2</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1</w:t>
            </w:r>
            <w:r>
              <w:rPr>
                <w:rFonts w:ascii="宋体" w:eastAsia="宋体" w:hAnsi="宋体"/>
                <w:sz w:val="30"/>
                <w:szCs w:val="30"/>
              </w:rPr>
              <w:t>13</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KA4</w:t>
            </w:r>
            <w:r>
              <w:rPr>
                <w:rFonts w:ascii="宋体" w:eastAsia="宋体" w:hAnsi="宋体"/>
                <w:sz w:val="30"/>
                <w:szCs w:val="30"/>
              </w:rPr>
              <w:t>7</w:t>
            </w:r>
            <w:r>
              <w:rPr>
                <w:rFonts w:ascii="宋体" w:eastAsia="宋体" w:hAnsi="宋体" w:hint="eastAsia"/>
                <w:sz w:val="30"/>
                <w:szCs w:val="30"/>
              </w:rPr>
              <w:t>:(</w:t>
            </w:r>
            <w:r>
              <w:rPr>
                <w:rFonts w:ascii="宋体" w:eastAsia="宋体" w:hAnsi="宋体"/>
                <w:sz w:val="30"/>
                <w:szCs w:val="30"/>
              </w:rPr>
              <w:t>14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049</w:t>
            </w:r>
          </w:p>
        </w:tc>
        <w:tc>
          <w:tcPr>
            <w:tcW w:w="2327" w:type="dxa"/>
          </w:tcPr>
          <w:p w:rsidR="00394C6F" w:rsidRDefault="003F7DD6">
            <w:pPr>
              <w:jc w:val="center"/>
              <w:rPr>
                <w:rFonts w:ascii="宋体" w:eastAsia="宋体" w:hAnsi="宋体"/>
                <w:sz w:val="30"/>
                <w:szCs w:val="30"/>
              </w:rPr>
            </w:pPr>
            <w:r>
              <w:rPr>
                <w:rFonts w:ascii="宋体" w:eastAsia="宋体" w:hAnsi="宋体"/>
                <w:sz w:val="30"/>
                <w:szCs w:val="30"/>
              </w:rPr>
              <w:t>QF42</w:t>
            </w:r>
            <w:r>
              <w:rPr>
                <w:rFonts w:ascii="宋体" w:eastAsia="宋体" w:hAnsi="宋体" w:hint="eastAsia"/>
                <w:sz w:val="30"/>
                <w:szCs w:val="30"/>
              </w:rPr>
              <w:t>:(</w:t>
            </w:r>
            <w:r>
              <w:rPr>
                <w:rFonts w:ascii="宋体" w:eastAsia="宋体" w:hAnsi="宋体"/>
                <w:sz w:val="30"/>
                <w:szCs w:val="30"/>
              </w:rPr>
              <w:t>8</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100</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大车</w:t>
            </w:r>
            <w:r>
              <w:rPr>
                <w:rFonts w:ascii="宋体" w:eastAsia="宋体" w:hAnsi="宋体" w:hint="eastAsia"/>
                <w:sz w:val="30"/>
                <w:szCs w:val="30"/>
              </w:rPr>
              <w:t>:(</w:t>
            </w:r>
            <w:r>
              <w:rPr>
                <w:rFonts w:ascii="宋体" w:eastAsia="宋体" w:hAnsi="宋体"/>
                <w:sz w:val="30"/>
                <w:szCs w:val="30"/>
              </w:rPr>
              <w:t>6</w:t>
            </w:r>
            <w:r>
              <w:rPr>
                <w:rFonts w:ascii="宋体" w:eastAsia="宋体" w:hAnsi="宋体" w:hint="eastAsia"/>
                <w:sz w:val="30"/>
                <w:szCs w:val="30"/>
              </w:rPr>
              <w:t>)</w:t>
            </w:r>
          </w:p>
        </w:tc>
        <w:tc>
          <w:tcPr>
            <w:tcW w:w="3059" w:type="dxa"/>
            <w:vMerge w:val="restart"/>
          </w:tcPr>
          <w:p w:rsidR="00394C6F" w:rsidRDefault="003F7DD6">
            <w:pPr>
              <w:jc w:val="center"/>
              <w:rPr>
                <w:rFonts w:ascii="宋体" w:eastAsia="宋体" w:hAnsi="宋体"/>
                <w:sz w:val="30"/>
                <w:szCs w:val="30"/>
              </w:rPr>
            </w:pPr>
            <w:r>
              <w:rPr>
                <w:rFonts w:ascii="宋体" w:eastAsia="宋体" w:hAnsi="宋体" w:hint="eastAsia"/>
                <w:sz w:val="30"/>
                <w:szCs w:val="30"/>
              </w:rPr>
              <w:t>大车无右行</w:t>
            </w: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sz w:val="30"/>
                <w:szCs w:val="30"/>
              </w:rPr>
              <w:t>107</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KA4</w:t>
            </w:r>
            <w:r>
              <w:rPr>
                <w:rFonts w:ascii="宋体" w:eastAsia="宋体" w:hAnsi="宋体"/>
                <w:sz w:val="30"/>
                <w:szCs w:val="30"/>
              </w:rPr>
              <w:t>2</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1</w:t>
            </w:r>
            <w:r>
              <w:rPr>
                <w:rFonts w:ascii="宋体" w:eastAsia="宋体" w:hAnsi="宋体"/>
                <w:sz w:val="30"/>
                <w:szCs w:val="30"/>
              </w:rPr>
              <w:t>01</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大车</w:t>
            </w:r>
            <w:r>
              <w:rPr>
                <w:rFonts w:ascii="宋体" w:eastAsia="宋体" w:hAnsi="宋体" w:hint="eastAsia"/>
                <w:sz w:val="30"/>
                <w:szCs w:val="30"/>
              </w:rPr>
              <w:t>:(</w:t>
            </w:r>
            <w:r>
              <w:rPr>
                <w:rFonts w:ascii="宋体" w:eastAsia="宋体" w:hAnsi="宋体"/>
                <w:sz w:val="30"/>
                <w:szCs w:val="30"/>
              </w:rPr>
              <w:t>8</w:t>
            </w:r>
            <w:r>
              <w:rPr>
                <w:rFonts w:ascii="宋体" w:eastAsia="宋体" w:hAnsi="宋体" w:hint="eastAsia"/>
                <w:sz w:val="30"/>
                <w:szCs w:val="30"/>
              </w:rPr>
              <w:t>)</w:t>
            </w:r>
          </w:p>
        </w:tc>
        <w:tc>
          <w:tcPr>
            <w:tcW w:w="3059" w:type="dxa"/>
            <w:vMerge w:val="restart"/>
            <w:vAlign w:val="center"/>
          </w:tcPr>
          <w:p w:rsidR="00394C6F" w:rsidRDefault="003F7DD6">
            <w:pPr>
              <w:jc w:val="center"/>
              <w:rPr>
                <w:rFonts w:ascii="宋体" w:eastAsia="宋体" w:hAnsi="宋体"/>
                <w:sz w:val="30"/>
                <w:szCs w:val="30"/>
              </w:rPr>
            </w:pPr>
            <w:r>
              <w:rPr>
                <w:rFonts w:ascii="宋体" w:eastAsia="宋体" w:hAnsi="宋体" w:hint="eastAsia"/>
                <w:sz w:val="30"/>
                <w:szCs w:val="30"/>
              </w:rPr>
              <w:t>大车无二</w:t>
            </w:r>
            <w:proofErr w:type="gramStart"/>
            <w:r>
              <w:rPr>
                <w:rFonts w:ascii="宋体" w:eastAsia="宋体" w:hAnsi="宋体" w:hint="eastAsia"/>
                <w:sz w:val="30"/>
                <w:szCs w:val="30"/>
              </w:rPr>
              <w:t>挡速度</w:t>
            </w:r>
            <w:proofErr w:type="gramEnd"/>
          </w:p>
        </w:tc>
        <w:tc>
          <w:tcPr>
            <w:tcW w:w="1099" w:type="dxa"/>
            <w:vMerge/>
          </w:tcPr>
          <w:p w:rsidR="00394C6F" w:rsidRDefault="00394C6F">
            <w:pPr>
              <w:jc w:val="center"/>
              <w:rPr>
                <w:rFonts w:ascii="宋体" w:eastAsia="宋体" w:hAnsi="宋体"/>
                <w:sz w:val="30"/>
                <w:szCs w:val="30"/>
              </w:rPr>
            </w:pPr>
          </w:p>
        </w:tc>
      </w:tr>
      <w:tr w:rsidR="00394C6F">
        <w:tc>
          <w:tcPr>
            <w:tcW w:w="759" w:type="dxa"/>
            <w:vAlign w:val="center"/>
          </w:tcPr>
          <w:p w:rsidR="00394C6F" w:rsidRDefault="00394C6F">
            <w:pPr>
              <w:numPr>
                <w:ilvl w:val="0"/>
                <w:numId w:val="6"/>
              </w:numPr>
              <w:ind w:left="29"/>
              <w:jc w:val="center"/>
              <w:rPr>
                <w:rFonts w:ascii="宋体" w:eastAsia="宋体" w:hAnsi="宋体"/>
                <w:sz w:val="30"/>
                <w:szCs w:val="30"/>
              </w:rPr>
            </w:pPr>
          </w:p>
        </w:tc>
        <w:tc>
          <w:tcPr>
            <w:tcW w:w="1278" w:type="dxa"/>
          </w:tcPr>
          <w:p w:rsidR="00394C6F" w:rsidRDefault="003F7DD6">
            <w:pPr>
              <w:jc w:val="center"/>
              <w:rPr>
                <w:rFonts w:ascii="宋体" w:eastAsia="宋体" w:hAnsi="宋体"/>
                <w:sz w:val="30"/>
                <w:szCs w:val="30"/>
              </w:rPr>
            </w:pPr>
            <w:r>
              <w:rPr>
                <w:rFonts w:ascii="宋体" w:eastAsia="宋体" w:hAnsi="宋体" w:hint="eastAsia"/>
                <w:sz w:val="30"/>
                <w:szCs w:val="30"/>
              </w:rPr>
              <w:t>1</w:t>
            </w:r>
            <w:r>
              <w:rPr>
                <w:rFonts w:ascii="宋体" w:eastAsia="宋体" w:hAnsi="宋体"/>
                <w:sz w:val="30"/>
                <w:szCs w:val="30"/>
              </w:rPr>
              <w:t>09</w:t>
            </w:r>
          </w:p>
        </w:tc>
        <w:tc>
          <w:tcPr>
            <w:tcW w:w="2327" w:type="dxa"/>
          </w:tcPr>
          <w:p w:rsidR="00394C6F" w:rsidRDefault="003F7DD6">
            <w:pPr>
              <w:jc w:val="center"/>
              <w:rPr>
                <w:rFonts w:ascii="宋体" w:eastAsia="宋体" w:hAnsi="宋体"/>
                <w:sz w:val="30"/>
                <w:szCs w:val="30"/>
              </w:rPr>
            </w:pPr>
            <w:r>
              <w:rPr>
                <w:rFonts w:ascii="宋体" w:eastAsia="宋体" w:hAnsi="宋体" w:hint="eastAsia"/>
                <w:sz w:val="30"/>
                <w:szCs w:val="30"/>
              </w:rPr>
              <w:t>KA</w:t>
            </w:r>
            <w:r>
              <w:rPr>
                <w:rFonts w:ascii="宋体" w:eastAsia="宋体" w:hAnsi="宋体"/>
                <w:sz w:val="30"/>
                <w:szCs w:val="30"/>
              </w:rPr>
              <w:t>44</w:t>
            </w:r>
            <w:r>
              <w:rPr>
                <w:rFonts w:ascii="宋体" w:eastAsia="宋体" w:hAnsi="宋体" w:hint="eastAsia"/>
                <w:sz w:val="30"/>
                <w:szCs w:val="30"/>
              </w:rPr>
              <w:t>:(1</w:t>
            </w:r>
            <w:r>
              <w:rPr>
                <w:rFonts w:ascii="宋体" w:eastAsia="宋体" w:hAnsi="宋体"/>
                <w:sz w:val="30"/>
                <w:szCs w:val="30"/>
              </w:rPr>
              <w:t>4</w:t>
            </w:r>
            <w:r>
              <w:rPr>
                <w:rFonts w:ascii="宋体" w:eastAsia="宋体" w:hAnsi="宋体" w:hint="eastAsia"/>
                <w:sz w:val="30"/>
                <w:szCs w:val="30"/>
              </w:rPr>
              <w:t>)</w:t>
            </w:r>
          </w:p>
        </w:tc>
        <w:tc>
          <w:tcPr>
            <w:tcW w:w="3059" w:type="dxa"/>
            <w:vMerge/>
          </w:tcPr>
          <w:p w:rsidR="00394C6F" w:rsidRDefault="00394C6F">
            <w:pPr>
              <w:jc w:val="center"/>
              <w:rPr>
                <w:rFonts w:ascii="宋体" w:eastAsia="宋体" w:hAnsi="宋体"/>
                <w:sz w:val="30"/>
                <w:szCs w:val="30"/>
              </w:rPr>
            </w:pPr>
          </w:p>
        </w:tc>
        <w:tc>
          <w:tcPr>
            <w:tcW w:w="1099" w:type="dxa"/>
            <w:vMerge/>
          </w:tcPr>
          <w:p w:rsidR="00394C6F" w:rsidRDefault="00394C6F">
            <w:pPr>
              <w:jc w:val="center"/>
              <w:rPr>
                <w:rFonts w:ascii="宋体" w:eastAsia="宋体" w:hAnsi="宋体"/>
                <w:sz w:val="30"/>
                <w:szCs w:val="30"/>
              </w:rPr>
            </w:pPr>
          </w:p>
        </w:tc>
      </w:tr>
    </w:tbl>
    <w:p w:rsidR="00394C6F" w:rsidRDefault="00394C6F">
      <w:pPr>
        <w:pStyle w:val="Default"/>
        <w:rPr>
          <w:rFonts w:ascii="宋体" w:eastAsia="宋体" w:hAnsi="宋体"/>
          <w:color w:val="auto"/>
          <w:sz w:val="30"/>
          <w:szCs w:val="30"/>
        </w:rPr>
      </w:pPr>
    </w:p>
    <w:p w:rsidR="00394C6F" w:rsidRDefault="00394C6F">
      <w:pPr>
        <w:pStyle w:val="Default"/>
        <w:rPr>
          <w:rFonts w:ascii="宋体" w:eastAsia="宋体" w:hAnsi="宋体"/>
          <w:color w:val="auto"/>
          <w:sz w:val="30"/>
          <w:szCs w:val="30"/>
        </w:rPr>
      </w:pPr>
    </w:p>
    <w:p w:rsidR="00394C6F" w:rsidRDefault="003F7DD6">
      <w:pPr>
        <w:pStyle w:val="Default"/>
        <w:ind w:left="567"/>
        <w:rPr>
          <w:rFonts w:ascii="宋体" w:eastAsia="宋体" w:hAnsi="宋体"/>
          <w:color w:val="auto"/>
          <w:sz w:val="30"/>
          <w:szCs w:val="30"/>
        </w:rPr>
      </w:pPr>
      <w:r>
        <w:rPr>
          <w:rFonts w:ascii="宋体" w:eastAsia="宋体" w:hAnsi="宋体"/>
          <w:color w:val="auto"/>
          <w:sz w:val="30"/>
          <w:szCs w:val="30"/>
        </w:rPr>
        <w:t>4</w:t>
      </w:r>
      <w:r>
        <w:rPr>
          <w:rFonts w:ascii="宋体" w:eastAsia="宋体" w:hAnsi="宋体" w:hint="eastAsia"/>
          <w:color w:val="auto"/>
          <w:sz w:val="30"/>
          <w:szCs w:val="30"/>
        </w:rPr>
        <w:t>、控制原理图：</w:t>
      </w:r>
    </w:p>
    <w:p w:rsidR="00394C6F" w:rsidRDefault="003F7DD6">
      <w:pPr>
        <w:pStyle w:val="Default"/>
        <w:ind w:left="567"/>
        <w:rPr>
          <w:rFonts w:ascii="宋体" w:eastAsia="宋体" w:hAnsi="宋体"/>
          <w:color w:val="auto"/>
          <w:sz w:val="30"/>
          <w:szCs w:val="30"/>
        </w:rPr>
      </w:pPr>
      <w:r>
        <w:rPr>
          <w:noProof/>
        </w:rPr>
        <w:drawing>
          <wp:anchor distT="0" distB="0" distL="114300" distR="114300" simplePos="0" relativeHeight="251659264" behindDoc="0" locked="0" layoutInCell="1" allowOverlap="1">
            <wp:simplePos x="0" y="0"/>
            <wp:positionH relativeFrom="column">
              <wp:posOffset>142875</wp:posOffset>
            </wp:positionH>
            <wp:positionV relativeFrom="paragraph">
              <wp:posOffset>175260</wp:posOffset>
            </wp:positionV>
            <wp:extent cx="5274310" cy="3263265"/>
            <wp:effectExtent l="0" t="0" r="0" b="0"/>
            <wp:wrapNone/>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8"/>
                    <a:stretch>
                      <a:fillRect/>
                    </a:stretch>
                  </pic:blipFill>
                  <pic:spPr>
                    <a:xfrm>
                      <a:off x="0" y="0"/>
                      <a:ext cx="5274310" cy="3263265"/>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rPr>
          <w:rFonts w:ascii="宋体" w:eastAsia="宋体" w:hAnsi="宋体"/>
          <w:color w:val="auto"/>
          <w:sz w:val="30"/>
          <w:szCs w:val="30"/>
        </w:rPr>
      </w:pPr>
    </w:p>
    <w:p w:rsidR="00394C6F" w:rsidRDefault="00394C6F">
      <w:pPr>
        <w:pStyle w:val="Default"/>
        <w:rPr>
          <w:rFonts w:ascii="宋体" w:eastAsia="宋体" w:hAnsi="宋体"/>
          <w:color w:val="auto"/>
          <w:sz w:val="30"/>
          <w:szCs w:val="30"/>
        </w:rPr>
      </w:pPr>
    </w:p>
    <w:p w:rsidR="00394C6F" w:rsidRDefault="003F7DD6">
      <w:pPr>
        <w:pStyle w:val="Default"/>
        <w:tabs>
          <w:tab w:val="left" w:pos="2977"/>
        </w:tabs>
        <w:ind w:left="567"/>
        <w:rPr>
          <w:rFonts w:ascii="宋体" w:eastAsia="宋体" w:hAnsi="宋体"/>
          <w:color w:val="auto"/>
          <w:sz w:val="30"/>
          <w:szCs w:val="30"/>
        </w:rPr>
      </w:pPr>
      <w:r>
        <w:rPr>
          <w:rFonts w:ascii="宋体" w:eastAsia="宋体" w:hAnsi="宋体"/>
          <w:color w:val="auto"/>
          <w:sz w:val="30"/>
          <w:szCs w:val="30"/>
        </w:rPr>
        <w:tab/>
      </w:r>
      <w:r>
        <w:rPr>
          <w:rFonts w:ascii="宋体" w:eastAsia="宋体" w:hAnsi="宋体" w:hint="eastAsia"/>
          <w:color w:val="auto"/>
          <w:sz w:val="30"/>
          <w:szCs w:val="30"/>
        </w:rPr>
        <w:t>电源柜电路图（</w:t>
      </w:r>
      <w:r>
        <w:rPr>
          <w:rFonts w:ascii="宋体" w:eastAsia="宋体" w:hAnsi="宋体" w:hint="eastAsia"/>
          <w:color w:val="auto"/>
          <w:sz w:val="30"/>
          <w:szCs w:val="30"/>
        </w:rPr>
        <w:t>1</w:t>
      </w:r>
      <w:r>
        <w:rPr>
          <w:rFonts w:ascii="宋体" w:eastAsia="宋体" w:hAnsi="宋体" w:hint="eastAsia"/>
          <w:color w:val="auto"/>
          <w:sz w:val="30"/>
          <w:szCs w:val="30"/>
        </w:rPr>
        <w:t>）</w:t>
      </w:r>
    </w:p>
    <w:p w:rsidR="00394C6F" w:rsidRDefault="00394C6F">
      <w:pPr>
        <w:pStyle w:val="Default"/>
        <w:tabs>
          <w:tab w:val="left" w:pos="2977"/>
        </w:tabs>
        <w:ind w:left="567"/>
        <w:rPr>
          <w:rFonts w:ascii="宋体" w:eastAsia="宋体" w:hAnsi="宋体"/>
          <w:color w:val="auto"/>
          <w:sz w:val="30"/>
          <w:szCs w:val="30"/>
        </w:rPr>
      </w:pPr>
    </w:p>
    <w:p w:rsidR="00394C6F" w:rsidRDefault="00394C6F">
      <w:pPr>
        <w:pStyle w:val="Default"/>
        <w:tabs>
          <w:tab w:val="left" w:pos="2977"/>
        </w:tabs>
        <w:ind w:left="567"/>
        <w:rPr>
          <w:rFonts w:ascii="宋体" w:eastAsia="宋体" w:hAnsi="宋体"/>
          <w:color w:val="auto"/>
          <w:sz w:val="30"/>
          <w:szCs w:val="30"/>
        </w:rPr>
      </w:pPr>
    </w:p>
    <w:p w:rsidR="00394C6F" w:rsidRDefault="00394C6F">
      <w:pPr>
        <w:pStyle w:val="Default"/>
        <w:tabs>
          <w:tab w:val="left" w:pos="2977"/>
        </w:tabs>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F7DD6">
      <w:pPr>
        <w:pStyle w:val="Default"/>
        <w:ind w:left="567"/>
        <w:rPr>
          <w:rFonts w:ascii="宋体" w:eastAsia="宋体" w:hAnsi="宋体"/>
          <w:color w:val="auto"/>
          <w:sz w:val="30"/>
          <w:szCs w:val="30"/>
        </w:rPr>
      </w:pPr>
      <w:r>
        <w:rPr>
          <w:noProof/>
        </w:rPr>
        <w:lastRenderedPageBreak/>
        <w:drawing>
          <wp:anchor distT="0" distB="0" distL="114300" distR="114300" simplePos="0" relativeHeight="251661312" behindDoc="0" locked="0" layoutInCell="1" allowOverlap="1">
            <wp:simplePos x="0" y="0"/>
            <wp:positionH relativeFrom="column">
              <wp:posOffset>0</wp:posOffset>
            </wp:positionH>
            <wp:positionV relativeFrom="paragraph">
              <wp:posOffset>119380</wp:posOffset>
            </wp:positionV>
            <wp:extent cx="5274310" cy="4453890"/>
            <wp:effectExtent l="0" t="0" r="2540" b="381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9"/>
                    <a:stretch>
                      <a:fillRect/>
                    </a:stretch>
                  </pic:blipFill>
                  <pic:spPr>
                    <a:xfrm>
                      <a:off x="0" y="0"/>
                      <a:ext cx="5274310" cy="4453890"/>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F7DD6">
      <w:pPr>
        <w:pStyle w:val="Default"/>
        <w:tabs>
          <w:tab w:val="left" w:pos="2977"/>
        </w:tabs>
        <w:ind w:left="567"/>
        <w:rPr>
          <w:rFonts w:ascii="宋体" w:eastAsia="宋体" w:hAnsi="宋体"/>
          <w:color w:val="auto"/>
          <w:sz w:val="30"/>
          <w:szCs w:val="30"/>
        </w:rPr>
      </w:pPr>
      <w:r>
        <w:rPr>
          <w:rFonts w:ascii="宋体" w:eastAsia="宋体" w:hAnsi="宋体"/>
          <w:color w:val="auto"/>
          <w:sz w:val="30"/>
          <w:szCs w:val="30"/>
        </w:rPr>
        <w:tab/>
      </w:r>
      <w:r>
        <w:rPr>
          <w:rFonts w:ascii="宋体" w:eastAsia="宋体" w:hAnsi="宋体" w:hint="eastAsia"/>
          <w:color w:val="auto"/>
          <w:sz w:val="30"/>
          <w:szCs w:val="30"/>
        </w:rPr>
        <w:t>电源柜电路图（</w:t>
      </w:r>
      <w:r>
        <w:rPr>
          <w:rFonts w:ascii="宋体" w:eastAsia="宋体" w:hAnsi="宋体"/>
          <w:color w:val="auto"/>
          <w:sz w:val="30"/>
          <w:szCs w:val="30"/>
        </w:rPr>
        <w:t>2</w:t>
      </w:r>
      <w:r>
        <w:rPr>
          <w:rFonts w:ascii="宋体" w:eastAsia="宋体" w:hAnsi="宋体" w:hint="eastAsia"/>
          <w:color w:val="auto"/>
          <w:sz w:val="30"/>
          <w:szCs w:val="30"/>
        </w:rPr>
        <w:t>）</w:t>
      </w:r>
    </w:p>
    <w:p w:rsidR="00394C6F" w:rsidRDefault="003F7DD6">
      <w:pPr>
        <w:pStyle w:val="Default"/>
        <w:ind w:left="567"/>
        <w:rPr>
          <w:rFonts w:ascii="宋体" w:eastAsia="宋体" w:hAnsi="宋体"/>
          <w:color w:val="auto"/>
          <w:sz w:val="30"/>
          <w:szCs w:val="30"/>
        </w:rPr>
      </w:pPr>
      <w:r>
        <w:rPr>
          <w:noProof/>
        </w:rPr>
        <w:drawing>
          <wp:anchor distT="0" distB="0" distL="114300" distR="114300" simplePos="0" relativeHeight="251662336" behindDoc="0" locked="0" layoutInCell="1" allowOverlap="1">
            <wp:simplePos x="0" y="0"/>
            <wp:positionH relativeFrom="column">
              <wp:posOffset>0</wp:posOffset>
            </wp:positionH>
            <wp:positionV relativeFrom="paragraph">
              <wp:posOffset>371475</wp:posOffset>
            </wp:positionV>
            <wp:extent cx="5274310" cy="2286000"/>
            <wp:effectExtent l="0" t="0" r="2540" b="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0"/>
                    <a:stretch>
                      <a:fillRect/>
                    </a:stretch>
                  </pic:blipFill>
                  <pic:spPr>
                    <a:xfrm>
                      <a:off x="0" y="0"/>
                      <a:ext cx="5274310" cy="2286000"/>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F7DD6">
      <w:pPr>
        <w:pStyle w:val="Default"/>
        <w:tabs>
          <w:tab w:val="left" w:pos="3261"/>
        </w:tabs>
        <w:ind w:left="567"/>
        <w:rPr>
          <w:rFonts w:ascii="宋体" w:eastAsia="宋体" w:hAnsi="宋体"/>
          <w:color w:val="auto"/>
          <w:sz w:val="30"/>
          <w:szCs w:val="30"/>
        </w:rPr>
      </w:pPr>
      <w:r>
        <w:rPr>
          <w:rFonts w:ascii="宋体" w:eastAsia="宋体" w:hAnsi="宋体"/>
          <w:color w:val="auto"/>
          <w:sz w:val="30"/>
          <w:szCs w:val="30"/>
        </w:rPr>
        <w:tab/>
      </w:r>
    </w:p>
    <w:p w:rsidR="00394C6F" w:rsidRDefault="003F7DD6">
      <w:pPr>
        <w:pStyle w:val="Default"/>
        <w:tabs>
          <w:tab w:val="left" w:pos="3261"/>
        </w:tabs>
        <w:ind w:left="567"/>
        <w:rPr>
          <w:rFonts w:ascii="宋体" w:eastAsia="宋体" w:hAnsi="宋体"/>
          <w:color w:val="auto"/>
          <w:sz w:val="30"/>
          <w:szCs w:val="30"/>
        </w:rPr>
      </w:pPr>
      <w:r>
        <w:rPr>
          <w:rFonts w:ascii="宋体" w:eastAsia="宋体" w:hAnsi="宋体"/>
          <w:color w:val="auto"/>
          <w:sz w:val="30"/>
          <w:szCs w:val="30"/>
        </w:rPr>
        <w:tab/>
      </w:r>
      <w:proofErr w:type="gramStart"/>
      <w:r>
        <w:rPr>
          <w:rFonts w:ascii="宋体" w:eastAsia="宋体" w:hAnsi="宋体" w:hint="eastAsia"/>
          <w:color w:val="auto"/>
          <w:sz w:val="30"/>
          <w:szCs w:val="30"/>
        </w:rPr>
        <w:t>起升柜电路图</w:t>
      </w:r>
      <w:proofErr w:type="gramEnd"/>
    </w:p>
    <w:p w:rsidR="00394C6F" w:rsidRDefault="00394C6F">
      <w:pPr>
        <w:pStyle w:val="Default"/>
        <w:ind w:left="567"/>
        <w:rPr>
          <w:rFonts w:ascii="宋体" w:eastAsia="宋体" w:hAnsi="宋体"/>
          <w:color w:val="auto"/>
          <w:sz w:val="30"/>
          <w:szCs w:val="30"/>
        </w:rPr>
      </w:pPr>
    </w:p>
    <w:p w:rsidR="00394C6F" w:rsidRDefault="003F7DD6">
      <w:pPr>
        <w:pStyle w:val="Default"/>
        <w:ind w:left="567"/>
        <w:rPr>
          <w:rFonts w:ascii="宋体" w:eastAsia="宋体" w:hAnsi="宋体"/>
          <w:color w:val="auto"/>
          <w:sz w:val="30"/>
          <w:szCs w:val="30"/>
        </w:rPr>
      </w:pPr>
      <w:r>
        <w:rPr>
          <w:noProof/>
        </w:rPr>
        <w:lastRenderedPageBreak/>
        <w:drawing>
          <wp:anchor distT="0" distB="0" distL="114300" distR="114300" simplePos="0" relativeHeight="251664384" behindDoc="0" locked="0" layoutInCell="1" allowOverlap="1">
            <wp:simplePos x="0" y="0"/>
            <wp:positionH relativeFrom="column">
              <wp:posOffset>66675</wp:posOffset>
            </wp:positionH>
            <wp:positionV relativeFrom="paragraph">
              <wp:posOffset>180340</wp:posOffset>
            </wp:positionV>
            <wp:extent cx="5274310" cy="2936875"/>
            <wp:effectExtent l="0" t="0" r="2540" b="0"/>
            <wp:wrapNone/>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1"/>
                    <a:stretch>
                      <a:fillRect/>
                    </a:stretch>
                  </pic:blipFill>
                  <pic:spPr>
                    <a:xfrm>
                      <a:off x="0" y="0"/>
                      <a:ext cx="5274310" cy="2936875"/>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F7DD6">
      <w:pPr>
        <w:pStyle w:val="Default"/>
        <w:tabs>
          <w:tab w:val="left" w:pos="3261"/>
        </w:tabs>
        <w:ind w:left="567"/>
        <w:rPr>
          <w:rFonts w:ascii="宋体" w:eastAsia="宋体" w:hAnsi="宋体"/>
          <w:color w:val="auto"/>
          <w:sz w:val="30"/>
          <w:szCs w:val="30"/>
        </w:rPr>
      </w:pPr>
      <w:r>
        <w:rPr>
          <w:rFonts w:ascii="宋体" w:eastAsia="宋体" w:hAnsi="宋体"/>
          <w:color w:val="auto"/>
          <w:sz w:val="30"/>
          <w:szCs w:val="30"/>
        </w:rPr>
        <w:tab/>
      </w:r>
      <w:r>
        <w:rPr>
          <w:rFonts w:ascii="宋体" w:eastAsia="宋体" w:hAnsi="宋体" w:hint="eastAsia"/>
          <w:color w:val="auto"/>
          <w:sz w:val="30"/>
          <w:szCs w:val="30"/>
        </w:rPr>
        <w:t>平移柜电路图（</w:t>
      </w:r>
      <w:r>
        <w:rPr>
          <w:rFonts w:ascii="宋体" w:eastAsia="宋体" w:hAnsi="宋体" w:hint="eastAsia"/>
          <w:color w:val="auto"/>
          <w:sz w:val="30"/>
          <w:szCs w:val="30"/>
        </w:rPr>
        <w:t>1</w:t>
      </w:r>
      <w:r>
        <w:rPr>
          <w:rFonts w:ascii="宋体" w:eastAsia="宋体" w:hAnsi="宋体" w:hint="eastAsia"/>
          <w:color w:val="auto"/>
          <w:sz w:val="30"/>
          <w:szCs w:val="30"/>
        </w:rPr>
        <w:t>）</w:t>
      </w:r>
    </w:p>
    <w:p w:rsidR="00394C6F" w:rsidRDefault="003F7DD6">
      <w:pPr>
        <w:pStyle w:val="Default"/>
        <w:ind w:leftChars="-270" w:left="-1" w:hangingChars="236" w:hanging="566"/>
        <w:rPr>
          <w:rFonts w:ascii="宋体" w:eastAsia="宋体" w:hAnsi="宋体"/>
          <w:color w:val="auto"/>
          <w:sz w:val="30"/>
          <w:szCs w:val="30"/>
        </w:rPr>
      </w:pPr>
      <w:r>
        <w:rPr>
          <w:noProof/>
        </w:rPr>
        <w:drawing>
          <wp:anchor distT="0" distB="0" distL="114300" distR="114300" simplePos="0" relativeHeight="251663360" behindDoc="0" locked="0" layoutInCell="1" allowOverlap="1">
            <wp:simplePos x="0" y="0"/>
            <wp:positionH relativeFrom="column">
              <wp:posOffset>161925</wp:posOffset>
            </wp:positionH>
            <wp:positionV relativeFrom="paragraph">
              <wp:posOffset>300355</wp:posOffset>
            </wp:positionV>
            <wp:extent cx="5274310" cy="3858895"/>
            <wp:effectExtent l="0" t="0" r="2540" b="8255"/>
            <wp:wrapNone/>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2"/>
                    <a:stretch>
                      <a:fillRect/>
                    </a:stretch>
                  </pic:blipFill>
                  <pic:spPr>
                    <a:xfrm>
                      <a:off x="0" y="0"/>
                      <a:ext cx="5274310" cy="3858895"/>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rPr>
          <w:rFonts w:ascii="宋体" w:eastAsia="宋体" w:hAnsi="宋体"/>
          <w:color w:val="auto"/>
          <w:sz w:val="30"/>
          <w:szCs w:val="30"/>
        </w:rPr>
      </w:pPr>
    </w:p>
    <w:p w:rsidR="00394C6F" w:rsidRDefault="003F7DD6">
      <w:pPr>
        <w:pStyle w:val="Default"/>
        <w:tabs>
          <w:tab w:val="left" w:pos="3261"/>
        </w:tabs>
        <w:ind w:left="567" w:firstLine="2373"/>
        <w:rPr>
          <w:rFonts w:ascii="宋体" w:eastAsia="宋体" w:hAnsi="宋体"/>
          <w:color w:val="auto"/>
          <w:sz w:val="30"/>
          <w:szCs w:val="30"/>
        </w:rPr>
      </w:pPr>
      <w:r>
        <w:rPr>
          <w:rFonts w:ascii="宋体" w:eastAsia="宋体" w:hAnsi="宋体" w:hint="eastAsia"/>
          <w:color w:val="auto"/>
          <w:sz w:val="30"/>
          <w:szCs w:val="30"/>
        </w:rPr>
        <w:t>平移柜电路图（</w:t>
      </w:r>
      <w:r>
        <w:rPr>
          <w:rFonts w:ascii="宋体" w:eastAsia="宋体" w:hAnsi="宋体"/>
          <w:color w:val="auto"/>
          <w:sz w:val="30"/>
          <w:szCs w:val="30"/>
        </w:rPr>
        <w:t>2</w:t>
      </w:r>
      <w:r>
        <w:rPr>
          <w:rFonts w:ascii="宋体" w:eastAsia="宋体" w:hAnsi="宋体" w:hint="eastAsia"/>
          <w:color w:val="auto"/>
          <w:sz w:val="30"/>
          <w:szCs w:val="30"/>
        </w:rPr>
        <w:t>）</w:t>
      </w:r>
    </w:p>
    <w:p w:rsidR="00394C6F" w:rsidRDefault="00394C6F">
      <w:pPr>
        <w:pStyle w:val="Default"/>
        <w:ind w:left="567"/>
        <w:rPr>
          <w:rFonts w:ascii="宋体" w:eastAsia="宋体" w:hAnsi="宋体"/>
          <w:color w:val="auto"/>
          <w:sz w:val="30"/>
          <w:szCs w:val="30"/>
        </w:rPr>
      </w:pPr>
    </w:p>
    <w:p w:rsidR="00394C6F" w:rsidRDefault="003F7DD6">
      <w:pPr>
        <w:pStyle w:val="Default"/>
        <w:ind w:left="567"/>
        <w:rPr>
          <w:rFonts w:ascii="宋体" w:eastAsia="宋体" w:hAnsi="宋体"/>
          <w:color w:val="auto"/>
          <w:sz w:val="30"/>
          <w:szCs w:val="30"/>
        </w:rPr>
      </w:pPr>
      <w:r>
        <w:rPr>
          <w:noProof/>
        </w:rPr>
        <w:lastRenderedPageBreak/>
        <w:drawing>
          <wp:anchor distT="0" distB="0" distL="114300" distR="114300" simplePos="0" relativeHeight="251665408" behindDoc="0" locked="0" layoutInCell="1" allowOverlap="1">
            <wp:simplePos x="0" y="0"/>
            <wp:positionH relativeFrom="column">
              <wp:posOffset>0</wp:posOffset>
            </wp:positionH>
            <wp:positionV relativeFrom="paragraph">
              <wp:posOffset>135255</wp:posOffset>
            </wp:positionV>
            <wp:extent cx="5274310" cy="4133850"/>
            <wp:effectExtent l="0" t="0" r="2540" b="0"/>
            <wp:wrapNone/>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5274310" cy="4133850"/>
                    </a:xfrm>
                    <a:prstGeom prst="rect">
                      <a:avLst/>
                    </a:prstGeom>
                  </pic:spPr>
                </pic:pic>
              </a:graphicData>
            </a:graphic>
          </wp:anchor>
        </w:drawing>
      </w:r>
    </w:p>
    <w:p w:rsidR="00394C6F" w:rsidRDefault="00394C6F">
      <w:pPr>
        <w:pStyle w:val="Default"/>
        <w:ind w:left="567"/>
        <w:rPr>
          <w:rFonts w:ascii="宋体" w:eastAsia="宋体" w:hAnsi="宋体"/>
          <w:color w:val="auto"/>
          <w:sz w:val="30"/>
          <w:szCs w:val="30"/>
        </w:rPr>
      </w:pPr>
    </w:p>
    <w:p w:rsidR="00394C6F" w:rsidRDefault="00394C6F">
      <w:pPr>
        <w:pStyle w:val="Default"/>
        <w:ind w:leftChars="-1" w:left="-2" w:firstLine="1"/>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94C6F">
      <w:pPr>
        <w:pStyle w:val="Default"/>
        <w:ind w:left="567"/>
        <w:rPr>
          <w:rFonts w:ascii="宋体" w:eastAsia="宋体" w:hAnsi="宋体"/>
          <w:color w:val="auto"/>
          <w:sz w:val="30"/>
          <w:szCs w:val="30"/>
        </w:rPr>
      </w:pPr>
    </w:p>
    <w:p w:rsidR="00394C6F" w:rsidRDefault="003F7DD6">
      <w:pPr>
        <w:pStyle w:val="Default"/>
        <w:tabs>
          <w:tab w:val="left" w:pos="2977"/>
        </w:tabs>
        <w:ind w:left="420"/>
        <w:rPr>
          <w:rFonts w:ascii="宋体" w:eastAsia="宋体" w:hAnsi="宋体"/>
          <w:color w:val="auto"/>
          <w:sz w:val="30"/>
          <w:szCs w:val="30"/>
        </w:rPr>
      </w:pPr>
      <w:r>
        <w:rPr>
          <w:rFonts w:ascii="宋体" w:eastAsia="宋体" w:hAnsi="宋体"/>
          <w:color w:val="auto"/>
          <w:sz w:val="30"/>
          <w:szCs w:val="30"/>
        </w:rPr>
        <w:tab/>
      </w:r>
      <w:r>
        <w:rPr>
          <w:rFonts w:ascii="宋体" w:eastAsia="宋体" w:hAnsi="宋体" w:hint="eastAsia"/>
          <w:color w:val="auto"/>
          <w:sz w:val="30"/>
          <w:szCs w:val="30"/>
        </w:rPr>
        <w:t>平移柜电路图（</w:t>
      </w:r>
      <w:r>
        <w:rPr>
          <w:rFonts w:ascii="宋体" w:eastAsia="宋体" w:hAnsi="宋体"/>
          <w:color w:val="auto"/>
          <w:sz w:val="30"/>
          <w:szCs w:val="30"/>
        </w:rPr>
        <w:t>3</w:t>
      </w:r>
      <w:r>
        <w:rPr>
          <w:rFonts w:ascii="宋体" w:eastAsia="宋体" w:hAnsi="宋体" w:hint="eastAsia"/>
          <w:color w:val="auto"/>
          <w:sz w:val="30"/>
          <w:szCs w:val="30"/>
        </w:rPr>
        <w:t>）</w:t>
      </w:r>
    </w:p>
    <w:p w:rsidR="00394C6F" w:rsidRDefault="003F7DD6">
      <w:pPr>
        <w:pStyle w:val="a"/>
        <w:ind w:left="0" w:firstLine="6"/>
        <w:rPr>
          <w:color w:val="auto"/>
        </w:rPr>
      </w:pPr>
      <w:r>
        <w:rPr>
          <w:rFonts w:hint="eastAsia"/>
          <w:color w:val="auto"/>
        </w:rPr>
        <w:t>竞赛规则</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（一）参赛要求</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参赛选手的操作工具由实际操作竞赛场地提供方指定并提供相关操作工具。参赛选手禁带规定之外的工具参加比赛。</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参赛选手必须服从裁判人员指挥，按仿真实</w:t>
      </w:r>
      <w:proofErr w:type="gramStart"/>
      <w:r>
        <w:rPr>
          <w:rFonts w:ascii="宋体" w:eastAsia="宋体" w:hAnsi="宋体" w:hint="eastAsia"/>
          <w:sz w:val="30"/>
          <w:szCs w:val="30"/>
        </w:rPr>
        <w:t>训软件</w:t>
      </w:r>
      <w:proofErr w:type="gramEnd"/>
      <w:r>
        <w:rPr>
          <w:rFonts w:ascii="宋体" w:eastAsia="宋体" w:hAnsi="宋体" w:hint="eastAsia"/>
          <w:sz w:val="30"/>
          <w:szCs w:val="30"/>
        </w:rPr>
        <w:t>操作要求进行操作，不得随意退出仿真实</w:t>
      </w:r>
      <w:proofErr w:type="gramStart"/>
      <w:r>
        <w:rPr>
          <w:rFonts w:ascii="宋体" w:eastAsia="宋体" w:hAnsi="宋体" w:hint="eastAsia"/>
          <w:sz w:val="30"/>
          <w:szCs w:val="30"/>
        </w:rPr>
        <w:t>训系统</w:t>
      </w:r>
      <w:proofErr w:type="gramEnd"/>
      <w:r>
        <w:rPr>
          <w:rFonts w:ascii="宋体" w:eastAsia="宋体" w:hAnsi="宋体" w:hint="eastAsia"/>
          <w:sz w:val="30"/>
          <w:szCs w:val="30"/>
        </w:rPr>
        <w:t>和关闭计算机。不得复制、更改、删除计算机上的任何文件，否则一律视为放弃比赛资格。</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赛场内应保持肃静，不得喧哗和相互讨论。比赛过程中如发现问题，应立即向裁判人员反映。</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除当场次的参赛选手及指定负责该场次的裁判人员、工作</w:t>
      </w:r>
      <w:r>
        <w:rPr>
          <w:rFonts w:ascii="宋体" w:eastAsia="宋体" w:hAnsi="宋体" w:hint="eastAsia"/>
          <w:sz w:val="30"/>
          <w:szCs w:val="30"/>
        </w:rPr>
        <w:lastRenderedPageBreak/>
        <w:t>人员外，有关领导及新闻宣传报导人员应在组委会负责人陪同下进入赛场，佩戴规定的标志，并遵守赛场纪律。任何在赛场的人员，不准干扰参赛选手的正常操作。</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5.</w:t>
      </w:r>
      <w:r>
        <w:rPr>
          <w:rFonts w:ascii="宋体" w:eastAsia="宋体" w:hAnsi="宋体" w:hint="eastAsia"/>
          <w:sz w:val="30"/>
          <w:szCs w:val="30"/>
        </w:rPr>
        <w:t>裁判人员及赛场工作人员与参赛选手只能进行有关工作方面的必要联系，不得进行任何提示性交谈。其他允许进入赛场的人员，一律不准与参赛选手交谈。发现营私舞弊者，立即停止工作，取消其裁判资格和解除职务，并将情况通知其所在单位做出处</w:t>
      </w:r>
      <w:r>
        <w:rPr>
          <w:rFonts w:ascii="宋体" w:eastAsia="宋体" w:hAnsi="宋体" w:hint="eastAsia"/>
          <w:sz w:val="30"/>
          <w:szCs w:val="30"/>
        </w:rPr>
        <w:t>理。</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6.</w:t>
      </w:r>
      <w:r>
        <w:rPr>
          <w:rFonts w:ascii="宋体" w:eastAsia="宋体" w:hAnsi="宋体" w:hint="eastAsia"/>
          <w:sz w:val="30"/>
          <w:szCs w:val="30"/>
        </w:rPr>
        <w:t>不得携带</w:t>
      </w:r>
      <w:r>
        <w:rPr>
          <w:rFonts w:ascii="宋体" w:eastAsia="宋体" w:hAnsi="宋体" w:hint="eastAsia"/>
          <w:sz w:val="30"/>
          <w:szCs w:val="30"/>
        </w:rPr>
        <w:t>U</w:t>
      </w:r>
      <w:r>
        <w:rPr>
          <w:rFonts w:ascii="宋体" w:eastAsia="宋体" w:hAnsi="宋体" w:hint="eastAsia"/>
          <w:sz w:val="30"/>
          <w:szCs w:val="30"/>
        </w:rPr>
        <w:t>盘、移动硬盘、光盘等存储介质进入考场，不得对计算机内的任何文件进行复制、更改、删除等操作。</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（二）赛前准备</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各参赛队应严格按照竞赛日程安排在规定时间段内熟悉竞赛场地。</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参赛队在各竞赛专项工作区域的</w:t>
      </w:r>
      <w:proofErr w:type="gramStart"/>
      <w:r>
        <w:rPr>
          <w:rFonts w:ascii="宋体" w:eastAsia="宋体" w:hAnsi="宋体" w:hint="eastAsia"/>
          <w:sz w:val="30"/>
          <w:szCs w:val="30"/>
        </w:rPr>
        <w:t>赛位轮次</w:t>
      </w:r>
      <w:proofErr w:type="gramEnd"/>
      <w:r>
        <w:rPr>
          <w:rFonts w:ascii="宋体" w:eastAsia="宋体" w:hAnsi="宋体" w:hint="eastAsia"/>
          <w:sz w:val="30"/>
          <w:szCs w:val="30"/>
        </w:rPr>
        <w:t>和工位采用抽签的方式确定。</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（三）正式比赛</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参赛选手必须按规定时间检录</w:t>
      </w:r>
      <w:proofErr w:type="gramStart"/>
      <w:r>
        <w:rPr>
          <w:rFonts w:ascii="宋体" w:eastAsia="宋体" w:hAnsi="宋体" w:hint="eastAsia"/>
          <w:sz w:val="30"/>
          <w:szCs w:val="30"/>
        </w:rPr>
        <w:t>在侯考室</w:t>
      </w:r>
      <w:proofErr w:type="gramEnd"/>
      <w:r>
        <w:rPr>
          <w:rFonts w:ascii="宋体" w:eastAsia="宋体" w:hAnsi="宋体" w:hint="eastAsia"/>
          <w:sz w:val="30"/>
          <w:szCs w:val="30"/>
        </w:rPr>
        <w:t>等候。</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参赛选手须提前</w:t>
      </w:r>
      <w:r>
        <w:rPr>
          <w:rFonts w:ascii="宋体" w:eastAsia="宋体" w:hAnsi="宋体" w:hint="eastAsia"/>
          <w:sz w:val="30"/>
          <w:szCs w:val="30"/>
        </w:rPr>
        <w:t>10</w:t>
      </w:r>
      <w:r>
        <w:rPr>
          <w:rFonts w:ascii="宋体" w:eastAsia="宋体" w:hAnsi="宋体" w:hint="eastAsia"/>
          <w:sz w:val="30"/>
          <w:szCs w:val="30"/>
        </w:rPr>
        <w:t>分钟进入竞赛场地，必须佩带参赛证，并出示身份证，按抽签序号进入工位，迟到</w:t>
      </w:r>
      <w:r>
        <w:rPr>
          <w:rFonts w:ascii="宋体" w:eastAsia="宋体" w:hAnsi="宋体" w:hint="eastAsia"/>
          <w:sz w:val="30"/>
          <w:szCs w:val="30"/>
        </w:rPr>
        <w:t>30</w:t>
      </w:r>
      <w:r>
        <w:rPr>
          <w:rFonts w:ascii="宋体" w:eastAsia="宋体" w:hAnsi="宋体" w:hint="eastAsia"/>
          <w:sz w:val="30"/>
          <w:szCs w:val="30"/>
        </w:rPr>
        <w:t>分钟不得入场。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参赛队所有人员在竞赛期间未经组委会批准，不得接受任何与竞赛内容相关的采访，不得将竞赛的相关情况及资料私自公开。</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正确操作计算机，未经许可，不得运行任何与比赛无关的软件，不得随意重启、关闭计算机。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5.</w:t>
      </w:r>
      <w:r>
        <w:rPr>
          <w:rFonts w:ascii="宋体" w:eastAsia="宋体" w:hAnsi="宋体" w:hint="eastAsia"/>
          <w:sz w:val="30"/>
          <w:szCs w:val="30"/>
        </w:rPr>
        <w:t>如选手操作的计算机出现故障，经裁判组同意，可更换计</w:t>
      </w:r>
      <w:r>
        <w:rPr>
          <w:rFonts w:ascii="宋体" w:eastAsia="宋体" w:hAnsi="宋体" w:hint="eastAsia"/>
          <w:sz w:val="30"/>
          <w:szCs w:val="30"/>
        </w:rPr>
        <w:lastRenderedPageBreak/>
        <w:t>算机继续进行操作，未经许可操作其他计算机则取消比赛资格。</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6.</w:t>
      </w:r>
      <w:r>
        <w:rPr>
          <w:rFonts w:ascii="宋体" w:eastAsia="宋体" w:hAnsi="宋体" w:hint="eastAsia"/>
          <w:sz w:val="30"/>
          <w:szCs w:val="30"/>
        </w:rPr>
        <w:t>参赛选手必须服从裁判人员指挥，按仿真实</w:t>
      </w:r>
      <w:proofErr w:type="gramStart"/>
      <w:r>
        <w:rPr>
          <w:rFonts w:ascii="宋体" w:eastAsia="宋体" w:hAnsi="宋体" w:hint="eastAsia"/>
          <w:sz w:val="30"/>
          <w:szCs w:val="30"/>
        </w:rPr>
        <w:t>训软件</w:t>
      </w:r>
      <w:proofErr w:type="gramEnd"/>
      <w:r>
        <w:rPr>
          <w:rFonts w:ascii="宋体" w:eastAsia="宋体" w:hAnsi="宋体" w:hint="eastAsia"/>
          <w:sz w:val="30"/>
          <w:szCs w:val="30"/>
        </w:rPr>
        <w:t>操作要求进行操作，不得随意退出仿真实</w:t>
      </w:r>
      <w:proofErr w:type="gramStart"/>
      <w:r>
        <w:rPr>
          <w:rFonts w:ascii="宋体" w:eastAsia="宋体" w:hAnsi="宋体" w:hint="eastAsia"/>
          <w:sz w:val="30"/>
          <w:szCs w:val="30"/>
        </w:rPr>
        <w:t>训系统</w:t>
      </w:r>
      <w:proofErr w:type="gramEnd"/>
      <w:r>
        <w:rPr>
          <w:rFonts w:ascii="宋体" w:eastAsia="宋体" w:hAnsi="宋体" w:hint="eastAsia"/>
          <w:sz w:val="30"/>
          <w:szCs w:val="30"/>
        </w:rPr>
        <w:t>和关闭计算机。不得复制、更改、删除计算机上的任何文件，否则一律视为放弃比赛资格。</w:t>
      </w:r>
      <w:r>
        <w:rPr>
          <w:rFonts w:ascii="宋体" w:eastAsia="宋体" w:hAnsi="宋体" w:hint="eastAsia"/>
          <w:sz w:val="30"/>
          <w:szCs w:val="30"/>
        </w:rPr>
        <w:t xml:space="preserve"> </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7.</w:t>
      </w:r>
      <w:r>
        <w:rPr>
          <w:rFonts w:ascii="宋体" w:eastAsia="宋体" w:hAnsi="宋体" w:hint="eastAsia"/>
          <w:sz w:val="30"/>
          <w:szCs w:val="30"/>
        </w:rPr>
        <w:t>选手填写准考证号、</w:t>
      </w:r>
      <w:r>
        <w:rPr>
          <w:rFonts w:ascii="宋体" w:eastAsia="宋体" w:hAnsi="宋体" w:hint="eastAsia"/>
          <w:sz w:val="30"/>
          <w:szCs w:val="30"/>
        </w:rPr>
        <w:t>密码后点击确认按钮，系统弹出信息确认框，用户认真检查所述信息是否正确，若正确则点击开始考试按钮，系统进入考核界面，并进入考试；若信息不正确则点击重新登录，检查准考证号是否输入正确，重新登录；若准考证号无误则通知现场管理人员。</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8.</w:t>
      </w:r>
      <w:r>
        <w:rPr>
          <w:rFonts w:ascii="宋体" w:eastAsia="宋体" w:hAnsi="宋体" w:hint="eastAsia"/>
          <w:sz w:val="30"/>
          <w:szCs w:val="30"/>
        </w:rPr>
        <w:t>完成全部考核项目后点击提交按钮，系统自动退出。选手签字确认。</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9.</w:t>
      </w:r>
      <w:r>
        <w:rPr>
          <w:rFonts w:ascii="宋体" w:eastAsia="宋体" w:hAnsi="宋体" w:hint="eastAsia"/>
          <w:sz w:val="30"/>
          <w:szCs w:val="30"/>
        </w:rPr>
        <w:t>完成全部考核项目后点击提交按钮，系统自动退出。选手签字确认。</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10.</w:t>
      </w:r>
      <w:r>
        <w:rPr>
          <w:rFonts w:ascii="宋体" w:eastAsia="宋体" w:hAnsi="宋体" w:hint="eastAsia"/>
          <w:sz w:val="30"/>
          <w:szCs w:val="30"/>
        </w:rPr>
        <w:t>比赛正式开始后，选手休息、饮水、上洗手间，一律计算在操作时间内。</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（四）成绩评定与公布</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成绩评定依据参赛选手完成的情况实施综合评定。</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评分方</w:t>
      </w:r>
      <w:r>
        <w:rPr>
          <w:rFonts w:ascii="宋体" w:eastAsia="宋体" w:hAnsi="宋体" w:hint="eastAsia"/>
          <w:sz w:val="30"/>
          <w:szCs w:val="30"/>
        </w:rPr>
        <w:t>式采用计算机自动评分与裁判审核确认相结合的方式。</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各队的总成绩由裁判负责汇总，裁判长审核。</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各参赛队最终成绩经裁判长、监督组签字后进行公示。公示时间为</w:t>
      </w:r>
      <w:r>
        <w:rPr>
          <w:rFonts w:ascii="宋体" w:eastAsia="宋体" w:hAnsi="宋体" w:hint="eastAsia"/>
          <w:sz w:val="30"/>
          <w:szCs w:val="30"/>
        </w:rPr>
        <w:t>2</w:t>
      </w:r>
      <w:r>
        <w:rPr>
          <w:rFonts w:ascii="宋体" w:eastAsia="宋体" w:hAnsi="宋体" w:hint="eastAsia"/>
          <w:sz w:val="30"/>
          <w:szCs w:val="30"/>
        </w:rPr>
        <w:t>小时。成绩公示无异议后，由</w:t>
      </w:r>
      <w:proofErr w:type="gramStart"/>
      <w:r>
        <w:rPr>
          <w:rFonts w:ascii="宋体" w:eastAsia="宋体" w:hAnsi="宋体" w:hint="eastAsia"/>
          <w:sz w:val="30"/>
          <w:szCs w:val="30"/>
        </w:rPr>
        <w:t>仲裁长</w:t>
      </w:r>
      <w:proofErr w:type="gramEnd"/>
      <w:r>
        <w:rPr>
          <w:rFonts w:ascii="宋体" w:eastAsia="宋体" w:hAnsi="宋体" w:hint="eastAsia"/>
          <w:sz w:val="30"/>
          <w:szCs w:val="30"/>
        </w:rPr>
        <w:t>和监督组长在成绩单上签字，并</w:t>
      </w:r>
      <w:proofErr w:type="gramStart"/>
      <w:r>
        <w:rPr>
          <w:rFonts w:ascii="宋体" w:eastAsia="宋体" w:hAnsi="宋体" w:hint="eastAsia"/>
          <w:sz w:val="30"/>
          <w:szCs w:val="30"/>
        </w:rPr>
        <w:t>在闭赛式</w:t>
      </w:r>
      <w:proofErr w:type="gramEnd"/>
      <w:r>
        <w:rPr>
          <w:rFonts w:ascii="宋体" w:eastAsia="宋体" w:hAnsi="宋体" w:hint="eastAsia"/>
          <w:sz w:val="30"/>
          <w:szCs w:val="30"/>
        </w:rPr>
        <w:t>上公布竞赛成绩。</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5.</w:t>
      </w:r>
      <w:r>
        <w:rPr>
          <w:rFonts w:ascii="宋体" w:eastAsia="宋体" w:hAnsi="宋体" w:hint="eastAsia"/>
          <w:sz w:val="30"/>
          <w:szCs w:val="30"/>
        </w:rPr>
        <w:t>成绩产生、审核和公布由裁判组、监督组和</w:t>
      </w:r>
      <w:proofErr w:type="gramStart"/>
      <w:r>
        <w:rPr>
          <w:rFonts w:ascii="宋体" w:eastAsia="宋体" w:hAnsi="宋体" w:hint="eastAsia"/>
          <w:sz w:val="30"/>
          <w:szCs w:val="30"/>
        </w:rPr>
        <w:t>仲裁组</w:t>
      </w:r>
      <w:proofErr w:type="gramEnd"/>
      <w:r>
        <w:rPr>
          <w:rFonts w:ascii="宋体" w:eastAsia="宋体" w:hAnsi="宋体" w:hint="eastAsia"/>
          <w:sz w:val="30"/>
          <w:szCs w:val="30"/>
        </w:rPr>
        <w:t>按照大</w:t>
      </w:r>
      <w:r>
        <w:rPr>
          <w:rFonts w:ascii="宋体" w:eastAsia="宋体" w:hAnsi="宋体" w:hint="eastAsia"/>
          <w:sz w:val="30"/>
          <w:szCs w:val="30"/>
        </w:rPr>
        <w:lastRenderedPageBreak/>
        <w:t>赛制度《成绩管理办法》执行。</w:t>
      </w:r>
    </w:p>
    <w:p w:rsidR="00394C6F" w:rsidRDefault="003F7DD6">
      <w:pPr>
        <w:pStyle w:val="a"/>
        <w:ind w:left="0" w:firstLine="6"/>
        <w:rPr>
          <w:rFonts w:cstheme="minorBidi"/>
          <w:kern w:val="2"/>
        </w:rPr>
      </w:pPr>
      <w:r>
        <w:rPr>
          <w:rFonts w:cstheme="minorBidi" w:hint="eastAsia"/>
          <w:kern w:val="2"/>
        </w:rPr>
        <w:t>竞赛环境</w:t>
      </w:r>
    </w:p>
    <w:p w:rsidR="00394C6F" w:rsidRDefault="003F7DD6">
      <w:pPr>
        <w:ind w:firstLineChars="200" w:firstLine="600"/>
        <w:rPr>
          <w:rFonts w:ascii="宋体" w:eastAsia="宋体" w:hAnsi="宋体"/>
          <w:sz w:val="30"/>
          <w:szCs w:val="30"/>
        </w:rPr>
      </w:pPr>
      <w:r>
        <w:rPr>
          <w:rFonts w:ascii="宋体" w:eastAsia="宋体" w:hAnsi="宋体" w:hint="eastAsia"/>
          <w:sz w:val="30"/>
          <w:szCs w:val="30"/>
        </w:rPr>
        <w:t>竞赛场地平整、明亮、通风良好，三个</w:t>
      </w:r>
      <w:r>
        <w:rPr>
          <w:rFonts w:ascii="宋体" w:eastAsia="宋体" w:hAnsi="宋体"/>
          <w:sz w:val="30"/>
          <w:szCs w:val="30"/>
        </w:rPr>
        <w:t>项目比赛</w:t>
      </w:r>
      <w:r>
        <w:rPr>
          <w:rFonts w:ascii="宋体" w:eastAsia="宋体" w:hAnsi="宋体" w:hint="eastAsia"/>
          <w:sz w:val="30"/>
          <w:szCs w:val="30"/>
        </w:rPr>
        <w:t>场地要求净高不低于</w:t>
      </w:r>
      <w:r>
        <w:rPr>
          <w:rFonts w:ascii="宋体" w:eastAsia="宋体" w:hAnsi="宋体" w:hint="eastAsia"/>
          <w:sz w:val="30"/>
          <w:szCs w:val="30"/>
        </w:rPr>
        <w:t>3m</w:t>
      </w:r>
      <w:r>
        <w:rPr>
          <w:rFonts w:ascii="宋体" w:eastAsia="宋体" w:hAnsi="宋体" w:hint="eastAsia"/>
          <w:sz w:val="30"/>
          <w:szCs w:val="30"/>
        </w:rPr>
        <w:t>。同时，提供与竞赛现场空间相关联的裁判团队工作室、技术支持团队及配件备件准备室、参赛</w:t>
      </w:r>
      <w:proofErr w:type="gramStart"/>
      <w:r>
        <w:rPr>
          <w:rFonts w:ascii="宋体" w:eastAsia="宋体" w:hAnsi="宋体" w:hint="eastAsia"/>
          <w:sz w:val="30"/>
          <w:szCs w:val="30"/>
        </w:rPr>
        <w:t>队指导</w:t>
      </w:r>
      <w:proofErr w:type="gramEnd"/>
      <w:r>
        <w:rPr>
          <w:rFonts w:ascii="宋体" w:eastAsia="宋体" w:hAnsi="宋体" w:hint="eastAsia"/>
          <w:sz w:val="30"/>
          <w:szCs w:val="30"/>
        </w:rPr>
        <w:t>教师休息区。</w:t>
      </w:r>
    </w:p>
    <w:p w:rsidR="00394C6F" w:rsidRDefault="003F7DD6">
      <w:pPr>
        <w:pStyle w:val="ac"/>
        <w:numPr>
          <w:ilvl w:val="0"/>
          <w:numId w:val="7"/>
        </w:numPr>
        <w:ind w:firstLineChars="0"/>
        <w:jc w:val="left"/>
        <w:rPr>
          <w:rFonts w:ascii="宋体" w:eastAsia="宋体" w:hAnsi="宋体"/>
          <w:sz w:val="30"/>
          <w:szCs w:val="30"/>
        </w:rPr>
      </w:pPr>
      <w:r>
        <w:rPr>
          <w:rFonts w:ascii="宋体" w:eastAsia="宋体" w:hAnsi="宋体" w:hint="eastAsia"/>
          <w:sz w:val="30"/>
          <w:szCs w:val="30"/>
        </w:rPr>
        <w:t>氧气</w:t>
      </w:r>
      <w:r>
        <w:rPr>
          <w:rFonts w:ascii="宋体" w:eastAsia="宋体" w:hAnsi="宋体"/>
          <w:sz w:val="30"/>
          <w:szCs w:val="30"/>
        </w:rPr>
        <w:t>顶底复吹</w:t>
      </w:r>
      <w:r>
        <w:rPr>
          <w:rFonts w:ascii="宋体" w:eastAsia="宋体" w:hAnsi="宋体" w:hint="eastAsia"/>
          <w:sz w:val="30"/>
          <w:szCs w:val="30"/>
        </w:rPr>
        <w:t>转炉</w:t>
      </w:r>
      <w:r>
        <w:rPr>
          <w:rFonts w:ascii="宋体" w:eastAsia="宋体" w:hAnsi="宋体"/>
          <w:sz w:val="30"/>
          <w:szCs w:val="30"/>
        </w:rPr>
        <w:t>炼钢</w:t>
      </w:r>
      <w:r>
        <w:rPr>
          <w:rFonts w:ascii="宋体" w:eastAsia="宋体" w:hAnsi="宋体" w:hint="eastAsia"/>
          <w:sz w:val="30"/>
          <w:szCs w:val="30"/>
        </w:rPr>
        <w:t>项目</w:t>
      </w:r>
      <w:r>
        <w:rPr>
          <w:rFonts w:ascii="宋体" w:eastAsia="宋体" w:hAnsi="宋体"/>
          <w:sz w:val="30"/>
          <w:szCs w:val="30"/>
        </w:rPr>
        <w:t>环境</w:t>
      </w:r>
    </w:p>
    <w:p w:rsidR="00394C6F" w:rsidRDefault="003F7DD6">
      <w:pPr>
        <w:pStyle w:val="ac"/>
        <w:numPr>
          <w:ilvl w:val="0"/>
          <w:numId w:val="8"/>
        </w:numPr>
        <w:ind w:left="0" w:firstLineChars="0" w:firstLine="567"/>
        <w:rPr>
          <w:rFonts w:ascii="宋体" w:eastAsia="宋体" w:hAnsi="宋体"/>
          <w:sz w:val="30"/>
          <w:szCs w:val="30"/>
        </w:rPr>
      </w:pPr>
      <w:r>
        <w:rPr>
          <w:rFonts w:ascii="宋体" w:eastAsia="宋体" w:hAnsi="宋体" w:hint="eastAsia"/>
          <w:sz w:val="30"/>
          <w:szCs w:val="30"/>
        </w:rPr>
        <w:t>赛场为</w:t>
      </w:r>
      <w:r>
        <w:rPr>
          <w:rFonts w:ascii="宋体" w:eastAsia="宋体" w:hAnsi="宋体" w:hint="eastAsia"/>
          <w:sz w:val="30"/>
          <w:szCs w:val="30"/>
        </w:rPr>
        <w:t>一</w:t>
      </w:r>
      <w:r>
        <w:rPr>
          <w:rFonts w:ascii="宋体" w:eastAsia="宋体" w:hAnsi="宋体"/>
          <w:sz w:val="30"/>
          <w:szCs w:val="30"/>
        </w:rPr>
        <w:t>个房间，房间配备</w:t>
      </w:r>
      <w:r>
        <w:rPr>
          <w:rFonts w:ascii="宋体" w:eastAsia="宋体" w:hAnsi="宋体" w:hint="eastAsia"/>
          <w:sz w:val="30"/>
          <w:szCs w:val="30"/>
        </w:rPr>
        <w:t>220V</w:t>
      </w:r>
      <w:r>
        <w:rPr>
          <w:rFonts w:ascii="宋体" w:eastAsia="宋体" w:hAnsi="宋体" w:hint="eastAsia"/>
          <w:sz w:val="30"/>
          <w:szCs w:val="30"/>
        </w:rPr>
        <w:t>单相三线的交流电源，供电系统有必要的安全保护措施，提供独立的电源保护装置和安全保护措施。</w:t>
      </w:r>
    </w:p>
    <w:p w:rsidR="00394C6F" w:rsidRDefault="003F7DD6">
      <w:pPr>
        <w:pStyle w:val="ac"/>
        <w:numPr>
          <w:ilvl w:val="0"/>
          <w:numId w:val="8"/>
        </w:numPr>
        <w:ind w:left="0" w:firstLineChars="0" w:firstLine="567"/>
        <w:rPr>
          <w:rFonts w:ascii="宋体" w:eastAsia="宋体" w:hAnsi="宋体"/>
          <w:sz w:val="30"/>
          <w:szCs w:val="30"/>
        </w:rPr>
      </w:pPr>
      <w:r>
        <w:rPr>
          <w:rFonts w:ascii="宋体" w:eastAsia="宋体" w:hAnsi="宋体" w:hint="eastAsia"/>
          <w:sz w:val="30"/>
          <w:szCs w:val="30"/>
        </w:rPr>
        <w:t>竞赛</w:t>
      </w:r>
      <w:proofErr w:type="gramStart"/>
      <w:r>
        <w:rPr>
          <w:rFonts w:ascii="宋体" w:eastAsia="宋体" w:hAnsi="宋体" w:hint="eastAsia"/>
          <w:sz w:val="30"/>
          <w:szCs w:val="30"/>
        </w:rPr>
        <w:t>赛</w:t>
      </w:r>
      <w:proofErr w:type="gramEnd"/>
      <w:r>
        <w:rPr>
          <w:rFonts w:ascii="宋体" w:eastAsia="宋体" w:hAnsi="宋体" w:hint="eastAsia"/>
          <w:sz w:val="30"/>
          <w:szCs w:val="30"/>
        </w:rPr>
        <w:t>位：</w:t>
      </w:r>
      <w:r>
        <w:rPr>
          <w:rFonts w:ascii="宋体" w:eastAsia="宋体" w:hAnsi="宋体"/>
          <w:sz w:val="30"/>
          <w:szCs w:val="30"/>
        </w:rPr>
        <w:t>房间设置一个</w:t>
      </w:r>
      <w:r>
        <w:rPr>
          <w:rFonts w:ascii="宋体" w:eastAsia="宋体" w:hAnsi="宋体" w:hint="eastAsia"/>
          <w:sz w:val="30"/>
          <w:szCs w:val="30"/>
        </w:rPr>
        <w:t>竞赛</w:t>
      </w:r>
      <w:r>
        <w:rPr>
          <w:rFonts w:ascii="宋体" w:eastAsia="宋体" w:hAnsi="宋体"/>
          <w:sz w:val="30"/>
          <w:szCs w:val="30"/>
        </w:rPr>
        <w:t>区域</w:t>
      </w:r>
      <w:r>
        <w:rPr>
          <w:rFonts w:ascii="宋体" w:eastAsia="宋体" w:hAnsi="宋体" w:hint="eastAsia"/>
          <w:sz w:val="30"/>
          <w:szCs w:val="30"/>
        </w:rPr>
        <w:t>，</w:t>
      </w:r>
      <w:r>
        <w:rPr>
          <w:rFonts w:ascii="宋体" w:eastAsia="宋体" w:hAnsi="宋体"/>
          <w:sz w:val="30"/>
          <w:szCs w:val="30"/>
        </w:rPr>
        <w:t>房间</w:t>
      </w:r>
      <w:r>
        <w:rPr>
          <w:rFonts w:ascii="宋体" w:eastAsia="宋体" w:hAnsi="宋体" w:hint="eastAsia"/>
          <w:sz w:val="30"/>
          <w:szCs w:val="30"/>
        </w:rPr>
        <w:t>至少</w:t>
      </w:r>
      <w:r>
        <w:rPr>
          <w:rFonts w:ascii="宋体" w:eastAsia="宋体" w:hAnsi="宋体" w:hint="eastAsia"/>
          <w:sz w:val="30"/>
          <w:szCs w:val="30"/>
        </w:rPr>
        <w:t>1</w:t>
      </w:r>
      <w:r>
        <w:rPr>
          <w:rFonts w:ascii="宋体" w:eastAsia="宋体" w:hAnsi="宋体" w:hint="eastAsia"/>
          <w:sz w:val="30"/>
          <w:szCs w:val="30"/>
        </w:rPr>
        <w:t>0</w:t>
      </w:r>
      <w:r>
        <w:rPr>
          <w:rFonts w:ascii="宋体" w:eastAsia="宋体" w:hAnsi="宋体" w:hint="eastAsia"/>
          <w:sz w:val="30"/>
          <w:szCs w:val="30"/>
        </w:rPr>
        <w:t>台计算机，其中</w:t>
      </w:r>
      <w:r>
        <w:rPr>
          <w:rFonts w:ascii="宋体" w:eastAsia="宋体" w:hAnsi="宋体" w:hint="eastAsia"/>
          <w:sz w:val="30"/>
          <w:szCs w:val="30"/>
        </w:rPr>
        <w:t>1</w:t>
      </w:r>
      <w:r>
        <w:rPr>
          <w:rFonts w:ascii="宋体" w:eastAsia="宋体" w:hAnsi="宋体" w:hint="eastAsia"/>
          <w:sz w:val="30"/>
          <w:szCs w:val="30"/>
        </w:rPr>
        <w:t>台计算机</w:t>
      </w:r>
      <w:r>
        <w:rPr>
          <w:rFonts w:ascii="宋体" w:eastAsia="宋体" w:hAnsi="宋体"/>
          <w:sz w:val="30"/>
          <w:szCs w:val="30"/>
        </w:rPr>
        <w:t>作为服务器，</w:t>
      </w:r>
      <w:r>
        <w:rPr>
          <w:rFonts w:ascii="宋体" w:eastAsia="宋体" w:hAnsi="宋体" w:hint="eastAsia"/>
          <w:sz w:val="30"/>
          <w:szCs w:val="30"/>
        </w:rPr>
        <w:t>3</w:t>
      </w:r>
      <w:r>
        <w:rPr>
          <w:rFonts w:ascii="宋体" w:eastAsia="宋体" w:hAnsi="宋体" w:hint="eastAsia"/>
          <w:sz w:val="30"/>
          <w:szCs w:val="30"/>
        </w:rPr>
        <w:t>台</w:t>
      </w:r>
      <w:r>
        <w:rPr>
          <w:rFonts w:ascii="宋体" w:eastAsia="宋体" w:hAnsi="宋体"/>
          <w:sz w:val="30"/>
          <w:szCs w:val="30"/>
        </w:rPr>
        <w:t>比赛机器，</w:t>
      </w:r>
      <w:r>
        <w:rPr>
          <w:rFonts w:ascii="宋体" w:eastAsia="宋体" w:hAnsi="宋体" w:hint="eastAsia"/>
          <w:sz w:val="30"/>
          <w:szCs w:val="30"/>
        </w:rPr>
        <w:t>其余</w:t>
      </w:r>
      <w:r>
        <w:rPr>
          <w:rFonts w:ascii="宋体" w:eastAsia="宋体" w:hAnsi="宋体" w:hint="eastAsia"/>
          <w:sz w:val="30"/>
          <w:szCs w:val="30"/>
        </w:rPr>
        <w:t>为</w:t>
      </w:r>
      <w:r>
        <w:rPr>
          <w:rFonts w:ascii="宋体" w:eastAsia="宋体" w:hAnsi="宋体"/>
          <w:sz w:val="30"/>
          <w:szCs w:val="30"/>
        </w:rPr>
        <w:t>备用</w:t>
      </w:r>
      <w:r>
        <w:rPr>
          <w:rFonts w:ascii="宋体" w:eastAsia="宋体" w:hAnsi="宋体" w:hint="eastAsia"/>
          <w:sz w:val="30"/>
          <w:szCs w:val="30"/>
        </w:rPr>
        <w:t>机器。</w:t>
      </w:r>
      <w:r>
        <w:rPr>
          <w:rFonts w:ascii="宋体" w:eastAsia="宋体" w:hAnsi="宋体"/>
          <w:sz w:val="30"/>
          <w:szCs w:val="30"/>
        </w:rPr>
        <w:t>房间</w:t>
      </w:r>
      <w:r>
        <w:rPr>
          <w:rFonts w:ascii="宋体" w:eastAsia="宋体" w:hAnsi="宋体" w:hint="eastAsia"/>
          <w:sz w:val="30"/>
          <w:szCs w:val="30"/>
        </w:rPr>
        <w:t>能满足</w:t>
      </w:r>
      <w:r>
        <w:rPr>
          <w:rFonts w:ascii="宋体" w:eastAsia="宋体" w:hAnsi="宋体" w:hint="eastAsia"/>
          <w:sz w:val="30"/>
          <w:szCs w:val="30"/>
        </w:rPr>
        <w:t>1</w:t>
      </w:r>
      <w:r>
        <w:rPr>
          <w:rFonts w:ascii="宋体" w:eastAsia="宋体" w:hAnsi="宋体" w:hint="eastAsia"/>
          <w:sz w:val="30"/>
          <w:szCs w:val="30"/>
        </w:rPr>
        <w:t>0</w:t>
      </w:r>
      <w:r>
        <w:rPr>
          <w:rFonts w:ascii="宋体" w:eastAsia="宋体" w:hAnsi="宋体" w:hint="eastAsia"/>
          <w:sz w:val="30"/>
          <w:szCs w:val="30"/>
        </w:rPr>
        <w:t>名选手同时竞赛，</w:t>
      </w:r>
      <w:proofErr w:type="gramStart"/>
      <w:r>
        <w:rPr>
          <w:rFonts w:ascii="宋体" w:eastAsia="宋体" w:hAnsi="宋体" w:hint="eastAsia"/>
          <w:sz w:val="30"/>
          <w:szCs w:val="30"/>
        </w:rPr>
        <w:t>每个赛位</w:t>
      </w:r>
      <w:proofErr w:type="gramEnd"/>
      <w:r>
        <w:rPr>
          <w:rFonts w:ascii="宋体" w:eastAsia="宋体" w:hAnsi="宋体" w:hint="eastAsia"/>
          <w:sz w:val="30"/>
          <w:szCs w:val="30"/>
        </w:rPr>
        <w:t>准备桌子</w:t>
      </w:r>
      <w:r>
        <w:rPr>
          <w:rFonts w:ascii="宋体" w:eastAsia="宋体" w:hAnsi="宋体" w:hint="eastAsia"/>
          <w:sz w:val="30"/>
          <w:szCs w:val="30"/>
        </w:rPr>
        <w:t>1</w:t>
      </w:r>
      <w:r>
        <w:rPr>
          <w:rFonts w:ascii="宋体" w:eastAsia="宋体" w:hAnsi="宋体" w:hint="eastAsia"/>
          <w:sz w:val="30"/>
          <w:szCs w:val="30"/>
        </w:rPr>
        <w:t>张、凳子</w:t>
      </w:r>
      <w:r>
        <w:rPr>
          <w:rFonts w:ascii="宋体" w:eastAsia="宋体" w:hAnsi="宋体" w:hint="eastAsia"/>
          <w:sz w:val="30"/>
          <w:szCs w:val="30"/>
        </w:rPr>
        <w:t>1</w:t>
      </w:r>
      <w:r>
        <w:rPr>
          <w:rFonts w:ascii="宋体" w:eastAsia="宋体" w:hAnsi="宋体" w:hint="eastAsia"/>
          <w:sz w:val="30"/>
          <w:szCs w:val="30"/>
        </w:rPr>
        <w:t>张，电脑</w:t>
      </w:r>
      <w:r>
        <w:rPr>
          <w:rFonts w:ascii="宋体" w:eastAsia="宋体" w:hAnsi="宋体" w:hint="eastAsia"/>
          <w:sz w:val="30"/>
          <w:szCs w:val="30"/>
        </w:rPr>
        <w:t>1</w:t>
      </w:r>
      <w:r>
        <w:rPr>
          <w:rFonts w:ascii="宋体" w:eastAsia="宋体" w:hAnsi="宋体" w:hint="eastAsia"/>
          <w:sz w:val="30"/>
          <w:szCs w:val="30"/>
        </w:rPr>
        <w:t>台。竞赛场地</w:t>
      </w:r>
      <w:proofErr w:type="gramStart"/>
      <w:r>
        <w:rPr>
          <w:rFonts w:ascii="宋体" w:eastAsia="宋体" w:hAnsi="宋体" w:hint="eastAsia"/>
          <w:sz w:val="30"/>
          <w:szCs w:val="30"/>
        </w:rPr>
        <w:t>加装赛位隔离带</w:t>
      </w:r>
      <w:proofErr w:type="gramEnd"/>
      <w:r>
        <w:rPr>
          <w:rFonts w:ascii="宋体" w:eastAsia="宋体" w:hAnsi="宋体" w:hint="eastAsia"/>
          <w:sz w:val="30"/>
          <w:szCs w:val="30"/>
        </w:rPr>
        <w:t>，便于有序组织人员观摩。</w:t>
      </w:r>
    </w:p>
    <w:p w:rsidR="00394C6F" w:rsidRDefault="003F7DD6">
      <w:pPr>
        <w:pStyle w:val="ac"/>
        <w:numPr>
          <w:ilvl w:val="0"/>
          <w:numId w:val="8"/>
        </w:numPr>
        <w:ind w:left="0" w:firstLineChars="0" w:firstLine="567"/>
        <w:rPr>
          <w:rFonts w:ascii="宋体" w:eastAsia="宋体" w:hAnsi="宋体"/>
          <w:sz w:val="30"/>
          <w:szCs w:val="30"/>
        </w:rPr>
      </w:pPr>
      <w:r>
        <w:rPr>
          <w:rFonts w:ascii="宋体" w:eastAsia="宋体" w:hAnsi="宋体" w:hint="eastAsia"/>
          <w:sz w:val="30"/>
          <w:szCs w:val="30"/>
        </w:rPr>
        <w:t>计算机</w:t>
      </w:r>
      <w:r>
        <w:rPr>
          <w:rFonts w:ascii="宋体" w:eastAsia="宋体" w:hAnsi="宋体"/>
          <w:sz w:val="30"/>
          <w:szCs w:val="30"/>
        </w:rPr>
        <w:t>配置要求：</w:t>
      </w:r>
      <w:r>
        <w:rPr>
          <w:rFonts w:ascii="宋体" w:eastAsia="宋体" w:hAnsi="宋体" w:hint="eastAsia"/>
          <w:sz w:val="30"/>
          <w:szCs w:val="30"/>
        </w:rPr>
        <w:t>i5-</w:t>
      </w:r>
      <w:r>
        <w:rPr>
          <w:rFonts w:ascii="宋体" w:eastAsia="宋体" w:hAnsi="宋体"/>
          <w:sz w:val="30"/>
          <w:szCs w:val="30"/>
        </w:rPr>
        <w:t>6500</w:t>
      </w:r>
      <w:proofErr w:type="gramStart"/>
      <w:r>
        <w:rPr>
          <w:rFonts w:ascii="宋体" w:eastAsia="宋体" w:hAnsi="宋体" w:hint="eastAsia"/>
          <w:sz w:val="30"/>
          <w:szCs w:val="30"/>
        </w:rPr>
        <w:t>以上四核</w:t>
      </w:r>
      <w:proofErr w:type="gramEnd"/>
      <w:r>
        <w:rPr>
          <w:rFonts w:ascii="宋体" w:eastAsia="宋体" w:hAnsi="宋体" w:hint="eastAsia"/>
          <w:sz w:val="30"/>
          <w:szCs w:val="30"/>
        </w:rPr>
        <w:t>CPU</w:t>
      </w:r>
      <w:r>
        <w:rPr>
          <w:rFonts w:ascii="宋体" w:eastAsia="宋体" w:hAnsi="宋体" w:hint="eastAsia"/>
          <w:sz w:val="30"/>
          <w:szCs w:val="30"/>
        </w:rPr>
        <w:t>，</w:t>
      </w:r>
      <w:r>
        <w:rPr>
          <w:rFonts w:ascii="宋体" w:eastAsia="宋体" w:hAnsi="宋体" w:hint="eastAsia"/>
          <w:sz w:val="30"/>
          <w:szCs w:val="30"/>
        </w:rPr>
        <w:t>GT720</w:t>
      </w:r>
      <w:r>
        <w:rPr>
          <w:rFonts w:ascii="宋体" w:eastAsia="宋体" w:hAnsi="宋体" w:hint="eastAsia"/>
          <w:sz w:val="30"/>
          <w:szCs w:val="30"/>
        </w:rPr>
        <w:t>独立显卡</w:t>
      </w:r>
      <w:r>
        <w:rPr>
          <w:rFonts w:ascii="宋体" w:eastAsia="宋体" w:hAnsi="宋体" w:hint="eastAsia"/>
          <w:sz w:val="30"/>
          <w:szCs w:val="30"/>
        </w:rPr>
        <w:t>2</w:t>
      </w:r>
      <w:r>
        <w:rPr>
          <w:rFonts w:ascii="宋体" w:eastAsia="宋体" w:hAnsi="宋体"/>
          <w:sz w:val="30"/>
          <w:szCs w:val="30"/>
        </w:rPr>
        <w:t>G</w:t>
      </w:r>
      <w:r>
        <w:rPr>
          <w:rFonts w:ascii="宋体" w:eastAsia="宋体" w:hAnsi="宋体"/>
          <w:sz w:val="30"/>
          <w:szCs w:val="30"/>
        </w:rPr>
        <w:t>以上显存</w:t>
      </w:r>
      <w:r>
        <w:rPr>
          <w:rFonts w:ascii="宋体" w:eastAsia="宋体" w:hAnsi="宋体" w:hint="eastAsia"/>
          <w:sz w:val="30"/>
          <w:szCs w:val="30"/>
        </w:rPr>
        <w:t>，</w:t>
      </w:r>
      <w:r>
        <w:rPr>
          <w:rFonts w:ascii="宋体" w:eastAsia="宋体" w:hAnsi="宋体" w:hint="eastAsia"/>
          <w:sz w:val="30"/>
          <w:szCs w:val="30"/>
        </w:rPr>
        <w:t>4G</w:t>
      </w:r>
      <w:r>
        <w:rPr>
          <w:rFonts w:ascii="宋体" w:eastAsia="宋体" w:hAnsi="宋体" w:hint="eastAsia"/>
          <w:sz w:val="30"/>
          <w:szCs w:val="30"/>
        </w:rPr>
        <w:t>以上内存，</w:t>
      </w:r>
      <w:r>
        <w:rPr>
          <w:rFonts w:ascii="宋体" w:eastAsia="宋体" w:hAnsi="宋体"/>
          <w:sz w:val="30"/>
          <w:szCs w:val="30"/>
        </w:rPr>
        <w:t>19</w:t>
      </w:r>
      <w:r>
        <w:rPr>
          <w:rFonts w:ascii="宋体" w:eastAsia="宋体" w:hAnsi="宋体" w:hint="eastAsia"/>
          <w:sz w:val="30"/>
          <w:szCs w:val="30"/>
        </w:rPr>
        <w:t>寸以上</w:t>
      </w:r>
      <w:r>
        <w:rPr>
          <w:rFonts w:ascii="宋体" w:eastAsia="宋体" w:hAnsi="宋体" w:hint="eastAsia"/>
          <w:sz w:val="30"/>
          <w:szCs w:val="30"/>
        </w:rPr>
        <w:t>LED</w:t>
      </w:r>
      <w:r>
        <w:rPr>
          <w:rFonts w:ascii="宋体" w:eastAsia="宋体" w:hAnsi="宋体" w:hint="eastAsia"/>
          <w:sz w:val="30"/>
          <w:szCs w:val="30"/>
        </w:rPr>
        <w:t>显示器，</w:t>
      </w:r>
      <w:r>
        <w:rPr>
          <w:rFonts w:ascii="宋体" w:eastAsia="宋体" w:hAnsi="宋体" w:hint="eastAsia"/>
          <w:sz w:val="30"/>
          <w:szCs w:val="30"/>
        </w:rPr>
        <w:t>500G</w:t>
      </w:r>
      <w:r>
        <w:rPr>
          <w:rFonts w:ascii="宋体" w:eastAsia="宋体" w:hAnsi="宋体" w:hint="eastAsia"/>
          <w:sz w:val="30"/>
          <w:szCs w:val="30"/>
        </w:rPr>
        <w:t>以上硬盘，</w:t>
      </w:r>
      <w:r>
        <w:rPr>
          <w:rFonts w:ascii="宋体" w:eastAsia="宋体" w:hAnsi="宋体" w:hint="eastAsia"/>
          <w:sz w:val="30"/>
          <w:szCs w:val="30"/>
        </w:rPr>
        <w:t>具有良好的可靠性、通用性和兼容性。</w:t>
      </w:r>
    </w:p>
    <w:p w:rsidR="00394C6F" w:rsidRDefault="003F7DD6">
      <w:pPr>
        <w:pStyle w:val="ac"/>
        <w:numPr>
          <w:ilvl w:val="0"/>
          <w:numId w:val="7"/>
        </w:numPr>
        <w:ind w:firstLineChars="0"/>
        <w:jc w:val="left"/>
        <w:rPr>
          <w:rFonts w:ascii="宋体" w:eastAsia="宋体" w:hAnsi="宋体"/>
          <w:sz w:val="30"/>
          <w:szCs w:val="30"/>
        </w:rPr>
      </w:pPr>
      <w:r>
        <w:rPr>
          <w:rFonts w:ascii="宋体" w:eastAsia="宋体" w:hAnsi="宋体" w:hint="eastAsia"/>
          <w:sz w:val="30"/>
          <w:szCs w:val="30"/>
        </w:rPr>
        <w:t>铜火</w:t>
      </w:r>
      <w:proofErr w:type="gramStart"/>
      <w:r>
        <w:rPr>
          <w:rFonts w:ascii="宋体" w:eastAsia="宋体" w:hAnsi="宋体" w:hint="eastAsia"/>
          <w:sz w:val="30"/>
          <w:szCs w:val="30"/>
        </w:rPr>
        <w:t>法冶</w:t>
      </w:r>
      <w:proofErr w:type="gramEnd"/>
      <w:r>
        <w:rPr>
          <w:rFonts w:ascii="宋体" w:eastAsia="宋体" w:hAnsi="宋体" w:hint="eastAsia"/>
          <w:sz w:val="30"/>
          <w:szCs w:val="30"/>
        </w:rPr>
        <w:t>炼</w:t>
      </w:r>
    </w:p>
    <w:p w:rsidR="00394C6F" w:rsidRDefault="003F7DD6">
      <w:pPr>
        <w:pStyle w:val="ac"/>
        <w:numPr>
          <w:ilvl w:val="0"/>
          <w:numId w:val="9"/>
        </w:numPr>
        <w:ind w:left="0" w:firstLineChars="0" w:firstLine="567"/>
        <w:rPr>
          <w:rFonts w:ascii="宋体" w:eastAsia="宋体" w:hAnsi="宋体"/>
          <w:sz w:val="30"/>
          <w:szCs w:val="30"/>
        </w:rPr>
      </w:pPr>
      <w:r>
        <w:rPr>
          <w:rFonts w:ascii="宋体" w:eastAsia="宋体" w:hAnsi="宋体" w:hint="eastAsia"/>
          <w:sz w:val="30"/>
          <w:szCs w:val="30"/>
        </w:rPr>
        <w:t>赛场为</w:t>
      </w:r>
      <w:r>
        <w:rPr>
          <w:rFonts w:ascii="宋体" w:eastAsia="宋体" w:hAnsi="宋体" w:hint="eastAsia"/>
          <w:sz w:val="30"/>
          <w:szCs w:val="30"/>
        </w:rPr>
        <w:t>一</w:t>
      </w:r>
      <w:r>
        <w:rPr>
          <w:rFonts w:ascii="宋体" w:eastAsia="宋体" w:hAnsi="宋体"/>
          <w:sz w:val="30"/>
          <w:szCs w:val="30"/>
        </w:rPr>
        <w:t>个房间，房间配备</w:t>
      </w:r>
      <w:r>
        <w:rPr>
          <w:rFonts w:ascii="宋体" w:eastAsia="宋体" w:hAnsi="宋体" w:hint="eastAsia"/>
          <w:sz w:val="30"/>
          <w:szCs w:val="30"/>
        </w:rPr>
        <w:t>220V</w:t>
      </w:r>
      <w:r>
        <w:rPr>
          <w:rFonts w:ascii="宋体" w:eastAsia="宋体" w:hAnsi="宋体" w:hint="eastAsia"/>
          <w:sz w:val="30"/>
          <w:szCs w:val="30"/>
        </w:rPr>
        <w:t>单相三线的交流电源，供电系统有必要的安全保护措施，提供独立的电源保护装置和安全保护措施。</w:t>
      </w:r>
    </w:p>
    <w:p w:rsidR="00394C6F" w:rsidRDefault="003F7DD6">
      <w:pPr>
        <w:pStyle w:val="ac"/>
        <w:numPr>
          <w:ilvl w:val="0"/>
          <w:numId w:val="8"/>
        </w:numPr>
        <w:ind w:left="0" w:firstLineChars="0" w:firstLine="567"/>
        <w:rPr>
          <w:rFonts w:ascii="宋体" w:eastAsia="宋体" w:hAnsi="宋体"/>
          <w:sz w:val="30"/>
          <w:szCs w:val="30"/>
        </w:rPr>
      </w:pPr>
      <w:r>
        <w:rPr>
          <w:rFonts w:ascii="宋体" w:eastAsia="宋体" w:hAnsi="宋体" w:hint="eastAsia"/>
          <w:sz w:val="30"/>
          <w:szCs w:val="30"/>
        </w:rPr>
        <w:t>竞赛</w:t>
      </w:r>
      <w:proofErr w:type="gramStart"/>
      <w:r>
        <w:rPr>
          <w:rFonts w:ascii="宋体" w:eastAsia="宋体" w:hAnsi="宋体" w:hint="eastAsia"/>
          <w:sz w:val="30"/>
          <w:szCs w:val="30"/>
        </w:rPr>
        <w:t>赛</w:t>
      </w:r>
      <w:proofErr w:type="gramEnd"/>
      <w:r>
        <w:rPr>
          <w:rFonts w:ascii="宋体" w:eastAsia="宋体" w:hAnsi="宋体" w:hint="eastAsia"/>
          <w:sz w:val="30"/>
          <w:szCs w:val="30"/>
        </w:rPr>
        <w:t>位：</w:t>
      </w:r>
      <w:r>
        <w:rPr>
          <w:rFonts w:ascii="宋体" w:eastAsia="宋体" w:hAnsi="宋体"/>
          <w:sz w:val="30"/>
          <w:szCs w:val="30"/>
        </w:rPr>
        <w:t>房间设置一个</w:t>
      </w:r>
      <w:r>
        <w:rPr>
          <w:rFonts w:ascii="宋体" w:eastAsia="宋体" w:hAnsi="宋体" w:hint="eastAsia"/>
          <w:sz w:val="30"/>
          <w:szCs w:val="30"/>
        </w:rPr>
        <w:t>竞赛</w:t>
      </w:r>
      <w:r>
        <w:rPr>
          <w:rFonts w:ascii="宋体" w:eastAsia="宋体" w:hAnsi="宋体"/>
          <w:sz w:val="30"/>
          <w:szCs w:val="30"/>
        </w:rPr>
        <w:t>区域</w:t>
      </w:r>
      <w:r>
        <w:rPr>
          <w:rFonts w:ascii="宋体" w:eastAsia="宋体" w:hAnsi="宋体" w:hint="eastAsia"/>
          <w:sz w:val="30"/>
          <w:szCs w:val="30"/>
        </w:rPr>
        <w:t>，</w:t>
      </w:r>
      <w:r>
        <w:rPr>
          <w:rFonts w:ascii="宋体" w:eastAsia="宋体" w:hAnsi="宋体"/>
          <w:sz w:val="30"/>
          <w:szCs w:val="30"/>
        </w:rPr>
        <w:t>房间</w:t>
      </w:r>
      <w:r>
        <w:rPr>
          <w:rFonts w:ascii="宋体" w:eastAsia="宋体" w:hAnsi="宋体" w:hint="eastAsia"/>
          <w:sz w:val="30"/>
          <w:szCs w:val="30"/>
        </w:rPr>
        <w:t>至少</w:t>
      </w:r>
      <w:r>
        <w:rPr>
          <w:rFonts w:ascii="宋体" w:eastAsia="宋体" w:hAnsi="宋体" w:hint="eastAsia"/>
          <w:sz w:val="30"/>
          <w:szCs w:val="30"/>
        </w:rPr>
        <w:t>1</w:t>
      </w:r>
      <w:r>
        <w:rPr>
          <w:rFonts w:ascii="宋体" w:eastAsia="宋体" w:hAnsi="宋体" w:hint="eastAsia"/>
          <w:sz w:val="30"/>
          <w:szCs w:val="30"/>
        </w:rPr>
        <w:t>0</w:t>
      </w:r>
      <w:r>
        <w:rPr>
          <w:rFonts w:ascii="宋体" w:eastAsia="宋体" w:hAnsi="宋体" w:hint="eastAsia"/>
          <w:sz w:val="30"/>
          <w:szCs w:val="30"/>
        </w:rPr>
        <w:t>台计算</w:t>
      </w:r>
      <w:r>
        <w:rPr>
          <w:rFonts w:ascii="宋体" w:eastAsia="宋体" w:hAnsi="宋体" w:hint="eastAsia"/>
          <w:sz w:val="30"/>
          <w:szCs w:val="30"/>
        </w:rPr>
        <w:lastRenderedPageBreak/>
        <w:t>机，其中</w:t>
      </w:r>
      <w:r>
        <w:rPr>
          <w:rFonts w:ascii="宋体" w:eastAsia="宋体" w:hAnsi="宋体" w:hint="eastAsia"/>
          <w:sz w:val="30"/>
          <w:szCs w:val="30"/>
        </w:rPr>
        <w:t>1</w:t>
      </w:r>
      <w:r>
        <w:rPr>
          <w:rFonts w:ascii="宋体" w:eastAsia="宋体" w:hAnsi="宋体" w:hint="eastAsia"/>
          <w:sz w:val="30"/>
          <w:szCs w:val="30"/>
        </w:rPr>
        <w:t>台计算机</w:t>
      </w:r>
      <w:r>
        <w:rPr>
          <w:rFonts w:ascii="宋体" w:eastAsia="宋体" w:hAnsi="宋体"/>
          <w:sz w:val="30"/>
          <w:szCs w:val="30"/>
        </w:rPr>
        <w:t>作为服务器，</w:t>
      </w:r>
      <w:r>
        <w:rPr>
          <w:rFonts w:ascii="宋体" w:eastAsia="宋体" w:hAnsi="宋体" w:hint="eastAsia"/>
          <w:sz w:val="30"/>
          <w:szCs w:val="30"/>
        </w:rPr>
        <w:t>3</w:t>
      </w:r>
      <w:r>
        <w:rPr>
          <w:rFonts w:ascii="宋体" w:eastAsia="宋体" w:hAnsi="宋体" w:hint="eastAsia"/>
          <w:sz w:val="30"/>
          <w:szCs w:val="30"/>
        </w:rPr>
        <w:t>台</w:t>
      </w:r>
      <w:r>
        <w:rPr>
          <w:rFonts w:ascii="宋体" w:eastAsia="宋体" w:hAnsi="宋体"/>
          <w:sz w:val="30"/>
          <w:szCs w:val="30"/>
        </w:rPr>
        <w:t>比赛机器，</w:t>
      </w:r>
      <w:r>
        <w:rPr>
          <w:rFonts w:ascii="宋体" w:eastAsia="宋体" w:hAnsi="宋体" w:hint="eastAsia"/>
          <w:sz w:val="30"/>
          <w:szCs w:val="30"/>
        </w:rPr>
        <w:t>其余</w:t>
      </w:r>
      <w:r>
        <w:rPr>
          <w:rFonts w:ascii="宋体" w:eastAsia="宋体" w:hAnsi="宋体" w:hint="eastAsia"/>
          <w:sz w:val="30"/>
          <w:szCs w:val="30"/>
        </w:rPr>
        <w:t>为</w:t>
      </w:r>
      <w:r>
        <w:rPr>
          <w:rFonts w:ascii="宋体" w:eastAsia="宋体" w:hAnsi="宋体"/>
          <w:sz w:val="30"/>
          <w:szCs w:val="30"/>
        </w:rPr>
        <w:t>备用</w:t>
      </w:r>
      <w:r>
        <w:rPr>
          <w:rFonts w:ascii="宋体" w:eastAsia="宋体" w:hAnsi="宋体" w:hint="eastAsia"/>
          <w:sz w:val="30"/>
          <w:szCs w:val="30"/>
        </w:rPr>
        <w:t>机器。</w:t>
      </w:r>
      <w:r>
        <w:rPr>
          <w:rFonts w:ascii="宋体" w:eastAsia="宋体" w:hAnsi="宋体"/>
          <w:sz w:val="30"/>
          <w:szCs w:val="30"/>
        </w:rPr>
        <w:t>房间</w:t>
      </w:r>
      <w:r>
        <w:rPr>
          <w:rFonts w:ascii="宋体" w:eastAsia="宋体" w:hAnsi="宋体" w:hint="eastAsia"/>
          <w:sz w:val="30"/>
          <w:szCs w:val="30"/>
        </w:rPr>
        <w:t>能满足</w:t>
      </w:r>
      <w:r>
        <w:rPr>
          <w:rFonts w:ascii="宋体" w:eastAsia="宋体" w:hAnsi="宋体" w:hint="eastAsia"/>
          <w:sz w:val="30"/>
          <w:szCs w:val="30"/>
        </w:rPr>
        <w:t>1</w:t>
      </w:r>
      <w:r>
        <w:rPr>
          <w:rFonts w:ascii="宋体" w:eastAsia="宋体" w:hAnsi="宋体" w:hint="eastAsia"/>
          <w:sz w:val="30"/>
          <w:szCs w:val="30"/>
        </w:rPr>
        <w:t>0</w:t>
      </w:r>
      <w:r>
        <w:rPr>
          <w:rFonts w:ascii="宋体" w:eastAsia="宋体" w:hAnsi="宋体" w:hint="eastAsia"/>
          <w:sz w:val="30"/>
          <w:szCs w:val="30"/>
        </w:rPr>
        <w:t>名选手同时竞赛，</w:t>
      </w:r>
      <w:proofErr w:type="gramStart"/>
      <w:r>
        <w:rPr>
          <w:rFonts w:ascii="宋体" w:eastAsia="宋体" w:hAnsi="宋体" w:hint="eastAsia"/>
          <w:sz w:val="30"/>
          <w:szCs w:val="30"/>
        </w:rPr>
        <w:t>每个赛位</w:t>
      </w:r>
      <w:proofErr w:type="gramEnd"/>
      <w:r>
        <w:rPr>
          <w:rFonts w:ascii="宋体" w:eastAsia="宋体" w:hAnsi="宋体" w:hint="eastAsia"/>
          <w:sz w:val="30"/>
          <w:szCs w:val="30"/>
        </w:rPr>
        <w:t>准备桌子</w:t>
      </w:r>
      <w:r>
        <w:rPr>
          <w:rFonts w:ascii="宋体" w:eastAsia="宋体" w:hAnsi="宋体" w:hint="eastAsia"/>
          <w:sz w:val="30"/>
          <w:szCs w:val="30"/>
        </w:rPr>
        <w:t>1</w:t>
      </w:r>
      <w:r>
        <w:rPr>
          <w:rFonts w:ascii="宋体" w:eastAsia="宋体" w:hAnsi="宋体" w:hint="eastAsia"/>
          <w:sz w:val="30"/>
          <w:szCs w:val="30"/>
        </w:rPr>
        <w:t>张、凳子</w:t>
      </w:r>
      <w:r>
        <w:rPr>
          <w:rFonts w:ascii="宋体" w:eastAsia="宋体" w:hAnsi="宋体" w:hint="eastAsia"/>
          <w:sz w:val="30"/>
          <w:szCs w:val="30"/>
        </w:rPr>
        <w:t>1</w:t>
      </w:r>
      <w:r>
        <w:rPr>
          <w:rFonts w:ascii="宋体" w:eastAsia="宋体" w:hAnsi="宋体" w:hint="eastAsia"/>
          <w:sz w:val="30"/>
          <w:szCs w:val="30"/>
        </w:rPr>
        <w:t>张，电脑</w:t>
      </w:r>
      <w:r>
        <w:rPr>
          <w:rFonts w:ascii="宋体" w:eastAsia="宋体" w:hAnsi="宋体" w:hint="eastAsia"/>
          <w:sz w:val="30"/>
          <w:szCs w:val="30"/>
        </w:rPr>
        <w:t>1</w:t>
      </w:r>
      <w:r>
        <w:rPr>
          <w:rFonts w:ascii="宋体" w:eastAsia="宋体" w:hAnsi="宋体" w:hint="eastAsia"/>
          <w:sz w:val="30"/>
          <w:szCs w:val="30"/>
        </w:rPr>
        <w:t>台。竞赛场地</w:t>
      </w:r>
      <w:proofErr w:type="gramStart"/>
      <w:r>
        <w:rPr>
          <w:rFonts w:ascii="宋体" w:eastAsia="宋体" w:hAnsi="宋体" w:hint="eastAsia"/>
          <w:sz w:val="30"/>
          <w:szCs w:val="30"/>
        </w:rPr>
        <w:t>加装赛位隔离带</w:t>
      </w:r>
      <w:proofErr w:type="gramEnd"/>
      <w:r>
        <w:rPr>
          <w:rFonts w:ascii="宋体" w:eastAsia="宋体" w:hAnsi="宋体" w:hint="eastAsia"/>
          <w:sz w:val="30"/>
          <w:szCs w:val="30"/>
        </w:rPr>
        <w:t>，便于有序组织人员观摩。</w:t>
      </w:r>
    </w:p>
    <w:p w:rsidR="00394C6F" w:rsidRDefault="003F7DD6">
      <w:pPr>
        <w:pStyle w:val="ac"/>
        <w:numPr>
          <w:ilvl w:val="0"/>
          <w:numId w:val="9"/>
        </w:numPr>
        <w:ind w:left="0" w:firstLineChars="0" w:firstLine="567"/>
        <w:rPr>
          <w:rFonts w:ascii="宋体" w:eastAsia="宋体" w:hAnsi="宋体"/>
          <w:sz w:val="30"/>
          <w:szCs w:val="30"/>
        </w:rPr>
      </w:pPr>
      <w:r>
        <w:rPr>
          <w:rFonts w:ascii="宋体" w:eastAsia="宋体" w:hAnsi="宋体" w:hint="eastAsia"/>
          <w:sz w:val="30"/>
          <w:szCs w:val="30"/>
        </w:rPr>
        <w:t>计算机</w:t>
      </w:r>
      <w:r>
        <w:rPr>
          <w:rFonts w:ascii="宋体" w:eastAsia="宋体" w:hAnsi="宋体"/>
          <w:sz w:val="30"/>
          <w:szCs w:val="30"/>
        </w:rPr>
        <w:t>配置要求：</w:t>
      </w:r>
      <w:r>
        <w:rPr>
          <w:rFonts w:ascii="宋体" w:eastAsia="宋体" w:hAnsi="宋体" w:hint="eastAsia"/>
          <w:sz w:val="30"/>
          <w:szCs w:val="30"/>
        </w:rPr>
        <w:t>i5-</w:t>
      </w:r>
      <w:r>
        <w:rPr>
          <w:rFonts w:ascii="宋体" w:eastAsia="宋体" w:hAnsi="宋体"/>
          <w:sz w:val="30"/>
          <w:szCs w:val="30"/>
        </w:rPr>
        <w:t>6500</w:t>
      </w:r>
      <w:proofErr w:type="gramStart"/>
      <w:r>
        <w:rPr>
          <w:rFonts w:ascii="宋体" w:eastAsia="宋体" w:hAnsi="宋体" w:hint="eastAsia"/>
          <w:sz w:val="30"/>
          <w:szCs w:val="30"/>
        </w:rPr>
        <w:t>以上四核</w:t>
      </w:r>
      <w:proofErr w:type="gramEnd"/>
      <w:r>
        <w:rPr>
          <w:rFonts w:ascii="宋体" w:eastAsia="宋体" w:hAnsi="宋体" w:hint="eastAsia"/>
          <w:sz w:val="30"/>
          <w:szCs w:val="30"/>
        </w:rPr>
        <w:t>CPU</w:t>
      </w:r>
      <w:r>
        <w:rPr>
          <w:rFonts w:ascii="宋体" w:eastAsia="宋体" w:hAnsi="宋体" w:hint="eastAsia"/>
          <w:sz w:val="30"/>
          <w:szCs w:val="30"/>
        </w:rPr>
        <w:t>，</w:t>
      </w:r>
      <w:r>
        <w:rPr>
          <w:rFonts w:ascii="宋体" w:eastAsia="宋体" w:hAnsi="宋体" w:hint="eastAsia"/>
          <w:sz w:val="30"/>
          <w:szCs w:val="30"/>
        </w:rPr>
        <w:t>GT720</w:t>
      </w:r>
      <w:r>
        <w:rPr>
          <w:rFonts w:ascii="宋体" w:eastAsia="宋体" w:hAnsi="宋体" w:hint="eastAsia"/>
          <w:sz w:val="30"/>
          <w:szCs w:val="30"/>
        </w:rPr>
        <w:t>独立显卡</w:t>
      </w:r>
      <w:r>
        <w:rPr>
          <w:rFonts w:ascii="宋体" w:eastAsia="宋体" w:hAnsi="宋体" w:hint="eastAsia"/>
          <w:sz w:val="30"/>
          <w:szCs w:val="30"/>
        </w:rPr>
        <w:t>2</w:t>
      </w:r>
      <w:r>
        <w:rPr>
          <w:rFonts w:ascii="宋体" w:eastAsia="宋体" w:hAnsi="宋体"/>
          <w:sz w:val="30"/>
          <w:szCs w:val="30"/>
        </w:rPr>
        <w:t>G</w:t>
      </w:r>
      <w:r>
        <w:rPr>
          <w:rFonts w:ascii="宋体" w:eastAsia="宋体" w:hAnsi="宋体"/>
          <w:sz w:val="30"/>
          <w:szCs w:val="30"/>
        </w:rPr>
        <w:t>以上显存</w:t>
      </w:r>
      <w:r>
        <w:rPr>
          <w:rFonts w:ascii="宋体" w:eastAsia="宋体" w:hAnsi="宋体" w:hint="eastAsia"/>
          <w:sz w:val="30"/>
          <w:szCs w:val="30"/>
        </w:rPr>
        <w:t>，</w:t>
      </w:r>
      <w:r>
        <w:rPr>
          <w:rFonts w:ascii="宋体" w:eastAsia="宋体" w:hAnsi="宋体" w:hint="eastAsia"/>
          <w:sz w:val="30"/>
          <w:szCs w:val="30"/>
        </w:rPr>
        <w:t>4G</w:t>
      </w:r>
      <w:r>
        <w:rPr>
          <w:rFonts w:ascii="宋体" w:eastAsia="宋体" w:hAnsi="宋体" w:hint="eastAsia"/>
          <w:sz w:val="30"/>
          <w:szCs w:val="30"/>
        </w:rPr>
        <w:t>以上内存，</w:t>
      </w:r>
      <w:r>
        <w:rPr>
          <w:rFonts w:ascii="宋体" w:eastAsia="宋体" w:hAnsi="宋体"/>
          <w:sz w:val="30"/>
          <w:szCs w:val="30"/>
        </w:rPr>
        <w:t>19</w:t>
      </w:r>
      <w:r>
        <w:rPr>
          <w:rFonts w:ascii="宋体" w:eastAsia="宋体" w:hAnsi="宋体" w:hint="eastAsia"/>
          <w:sz w:val="30"/>
          <w:szCs w:val="30"/>
        </w:rPr>
        <w:t>寸以上</w:t>
      </w:r>
      <w:r>
        <w:rPr>
          <w:rFonts w:ascii="宋体" w:eastAsia="宋体" w:hAnsi="宋体" w:hint="eastAsia"/>
          <w:sz w:val="30"/>
          <w:szCs w:val="30"/>
        </w:rPr>
        <w:t>LED</w:t>
      </w:r>
      <w:r>
        <w:rPr>
          <w:rFonts w:ascii="宋体" w:eastAsia="宋体" w:hAnsi="宋体" w:hint="eastAsia"/>
          <w:sz w:val="30"/>
          <w:szCs w:val="30"/>
        </w:rPr>
        <w:t>显示器，</w:t>
      </w:r>
      <w:r>
        <w:rPr>
          <w:rFonts w:ascii="宋体" w:eastAsia="宋体" w:hAnsi="宋体" w:hint="eastAsia"/>
          <w:sz w:val="30"/>
          <w:szCs w:val="30"/>
        </w:rPr>
        <w:t>500G</w:t>
      </w:r>
      <w:r>
        <w:rPr>
          <w:rFonts w:ascii="宋体" w:eastAsia="宋体" w:hAnsi="宋体" w:hint="eastAsia"/>
          <w:sz w:val="30"/>
          <w:szCs w:val="30"/>
        </w:rPr>
        <w:t>以上硬盘，具有良好的可靠性、通用性和兼容性。</w:t>
      </w:r>
    </w:p>
    <w:p w:rsidR="00394C6F" w:rsidRDefault="003F7DD6">
      <w:pPr>
        <w:pStyle w:val="ac"/>
        <w:numPr>
          <w:ilvl w:val="0"/>
          <w:numId w:val="7"/>
        </w:numPr>
        <w:ind w:firstLineChars="0"/>
        <w:jc w:val="left"/>
        <w:rPr>
          <w:rFonts w:ascii="宋体" w:eastAsia="宋体" w:hAnsi="宋体"/>
          <w:sz w:val="30"/>
          <w:szCs w:val="30"/>
        </w:rPr>
      </w:pPr>
      <w:r>
        <w:rPr>
          <w:rFonts w:ascii="宋体" w:eastAsia="宋体" w:hAnsi="宋体" w:hint="eastAsia"/>
          <w:sz w:val="30"/>
          <w:szCs w:val="30"/>
        </w:rPr>
        <w:t>行车设备电气排故</w:t>
      </w:r>
    </w:p>
    <w:p w:rsidR="00394C6F" w:rsidRDefault="003F7DD6">
      <w:pPr>
        <w:pStyle w:val="ac"/>
        <w:numPr>
          <w:ilvl w:val="0"/>
          <w:numId w:val="10"/>
        </w:numPr>
        <w:ind w:left="0" w:firstLineChars="0" w:firstLine="567"/>
        <w:rPr>
          <w:rFonts w:ascii="宋体" w:eastAsia="宋体" w:hAnsi="宋体"/>
          <w:sz w:val="30"/>
          <w:szCs w:val="30"/>
        </w:rPr>
      </w:pPr>
      <w:r>
        <w:rPr>
          <w:rFonts w:ascii="宋体" w:eastAsia="宋体" w:hAnsi="宋体" w:hint="eastAsia"/>
          <w:sz w:val="30"/>
          <w:szCs w:val="30"/>
        </w:rPr>
        <w:t>赛场为</w:t>
      </w:r>
      <w:r>
        <w:rPr>
          <w:rFonts w:ascii="宋体" w:eastAsia="宋体" w:hAnsi="宋体" w:hint="eastAsia"/>
          <w:sz w:val="30"/>
          <w:szCs w:val="30"/>
        </w:rPr>
        <w:t>两</w:t>
      </w:r>
      <w:r>
        <w:rPr>
          <w:rFonts w:ascii="宋体" w:eastAsia="宋体" w:hAnsi="宋体" w:hint="eastAsia"/>
          <w:sz w:val="30"/>
          <w:szCs w:val="30"/>
        </w:rPr>
        <w:t>个</w:t>
      </w:r>
      <w:r>
        <w:rPr>
          <w:rFonts w:ascii="宋体" w:eastAsia="宋体" w:hAnsi="宋体"/>
          <w:sz w:val="30"/>
          <w:szCs w:val="30"/>
        </w:rPr>
        <w:t>房间，房</w:t>
      </w:r>
      <w:r>
        <w:rPr>
          <w:rFonts w:ascii="宋体" w:eastAsia="宋体" w:hAnsi="宋体" w:hint="eastAsia"/>
          <w:sz w:val="30"/>
          <w:szCs w:val="30"/>
        </w:rPr>
        <w:t>间</w:t>
      </w:r>
      <w:r>
        <w:rPr>
          <w:rFonts w:ascii="宋体" w:eastAsia="宋体" w:hAnsi="宋体"/>
          <w:sz w:val="30"/>
          <w:szCs w:val="30"/>
        </w:rPr>
        <w:t>配备</w:t>
      </w:r>
      <w:r>
        <w:rPr>
          <w:rFonts w:ascii="宋体" w:eastAsia="宋体" w:hAnsi="宋体" w:hint="eastAsia"/>
          <w:sz w:val="30"/>
          <w:szCs w:val="30"/>
        </w:rPr>
        <w:t>380V</w:t>
      </w:r>
      <w:r>
        <w:rPr>
          <w:rFonts w:ascii="宋体" w:eastAsia="宋体" w:hAnsi="宋体" w:hint="eastAsia"/>
          <w:sz w:val="30"/>
          <w:szCs w:val="30"/>
        </w:rPr>
        <w:t>三相五线、</w:t>
      </w:r>
      <w:r>
        <w:rPr>
          <w:rFonts w:ascii="宋体" w:eastAsia="宋体" w:hAnsi="宋体" w:hint="eastAsia"/>
          <w:sz w:val="30"/>
          <w:szCs w:val="30"/>
        </w:rPr>
        <w:t>220V</w:t>
      </w:r>
      <w:r>
        <w:rPr>
          <w:rFonts w:ascii="宋体" w:eastAsia="宋体" w:hAnsi="宋体" w:hint="eastAsia"/>
          <w:sz w:val="30"/>
          <w:szCs w:val="30"/>
        </w:rPr>
        <w:t>单相三线两种电压的交流电源，供电系统有必要的安全保护措施，提供独立的电源保护装置和安全保护措施。</w:t>
      </w:r>
    </w:p>
    <w:p w:rsidR="00394C6F" w:rsidRDefault="003F7DD6">
      <w:pPr>
        <w:pStyle w:val="ac"/>
        <w:numPr>
          <w:ilvl w:val="0"/>
          <w:numId w:val="10"/>
        </w:numPr>
        <w:ind w:left="0" w:firstLineChars="0" w:firstLine="567"/>
        <w:rPr>
          <w:rFonts w:ascii="宋体" w:eastAsia="宋体" w:hAnsi="宋体"/>
          <w:sz w:val="30"/>
          <w:szCs w:val="30"/>
        </w:rPr>
      </w:pPr>
      <w:r>
        <w:rPr>
          <w:rFonts w:ascii="宋体" w:eastAsia="宋体" w:hAnsi="宋体" w:hint="eastAsia"/>
          <w:sz w:val="30"/>
          <w:szCs w:val="30"/>
        </w:rPr>
        <w:t>工作环境：温度－</w:t>
      </w:r>
      <w:r>
        <w:rPr>
          <w:rFonts w:ascii="宋体" w:eastAsia="宋体" w:hAnsi="宋体" w:cs="Calibri"/>
          <w:sz w:val="30"/>
          <w:szCs w:val="30"/>
        </w:rPr>
        <w:t>10</w:t>
      </w:r>
      <w:r>
        <w:rPr>
          <w:rFonts w:ascii="宋体" w:eastAsia="宋体" w:hAnsi="宋体" w:hint="eastAsia"/>
          <w:sz w:val="30"/>
          <w:szCs w:val="30"/>
        </w:rPr>
        <w:t>℃～＋</w:t>
      </w:r>
      <w:r>
        <w:rPr>
          <w:rFonts w:ascii="宋体" w:eastAsia="宋体" w:hAnsi="宋体" w:cs="Calibri"/>
          <w:sz w:val="30"/>
          <w:szCs w:val="30"/>
        </w:rPr>
        <w:t>40</w:t>
      </w:r>
      <w:r>
        <w:rPr>
          <w:rFonts w:ascii="宋体" w:eastAsia="宋体" w:hAnsi="宋体" w:hint="eastAsia"/>
          <w:sz w:val="30"/>
          <w:szCs w:val="30"/>
        </w:rPr>
        <w:t>℃相对湿度＜</w:t>
      </w:r>
      <w:r>
        <w:rPr>
          <w:rFonts w:ascii="宋体" w:eastAsia="宋体" w:hAnsi="宋体" w:cs="Calibri"/>
          <w:sz w:val="30"/>
          <w:szCs w:val="30"/>
        </w:rPr>
        <w:t>85%rh</w:t>
      </w:r>
      <w:r>
        <w:rPr>
          <w:rFonts w:ascii="宋体" w:eastAsia="宋体" w:hAnsi="宋体" w:hint="eastAsia"/>
          <w:sz w:val="30"/>
          <w:szCs w:val="30"/>
        </w:rPr>
        <w:t>；</w:t>
      </w:r>
    </w:p>
    <w:p w:rsidR="00394C6F" w:rsidRDefault="003F7DD6">
      <w:pPr>
        <w:pStyle w:val="ac"/>
        <w:numPr>
          <w:ilvl w:val="0"/>
          <w:numId w:val="10"/>
        </w:numPr>
        <w:ind w:left="0" w:firstLineChars="0" w:firstLine="567"/>
        <w:rPr>
          <w:rFonts w:ascii="宋体" w:eastAsia="宋体" w:hAnsi="宋体"/>
          <w:sz w:val="30"/>
          <w:szCs w:val="30"/>
        </w:rPr>
      </w:pPr>
      <w:r>
        <w:rPr>
          <w:rFonts w:ascii="宋体" w:eastAsia="宋体" w:hAnsi="宋体" w:hint="eastAsia"/>
          <w:sz w:val="30"/>
          <w:szCs w:val="30"/>
        </w:rPr>
        <w:t>竞赛</w:t>
      </w:r>
      <w:proofErr w:type="gramStart"/>
      <w:r>
        <w:rPr>
          <w:rFonts w:ascii="宋体" w:eastAsia="宋体" w:hAnsi="宋体" w:hint="eastAsia"/>
          <w:sz w:val="30"/>
          <w:szCs w:val="30"/>
        </w:rPr>
        <w:t>赛</w:t>
      </w:r>
      <w:proofErr w:type="gramEnd"/>
      <w:r>
        <w:rPr>
          <w:rFonts w:ascii="宋体" w:eastAsia="宋体" w:hAnsi="宋体" w:hint="eastAsia"/>
          <w:sz w:val="30"/>
          <w:szCs w:val="30"/>
        </w:rPr>
        <w:t>位：赛场房间设置</w:t>
      </w:r>
      <w:r>
        <w:rPr>
          <w:rFonts w:ascii="宋体" w:eastAsia="宋体" w:hAnsi="宋体" w:hint="eastAsia"/>
          <w:sz w:val="30"/>
          <w:szCs w:val="30"/>
        </w:rPr>
        <w:t>1</w:t>
      </w:r>
      <w:r>
        <w:rPr>
          <w:rFonts w:ascii="宋体" w:eastAsia="宋体" w:hAnsi="宋体" w:hint="eastAsia"/>
          <w:sz w:val="30"/>
          <w:szCs w:val="30"/>
        </w:rPr>
        <w:t>个赛位，另一个房间设置为备赛区。</w:t>
      </w:r>
      <w:proofErr w:type="gramStart"/>
      <w:r>
        <w:rPr>
          <w:rFonts w:ascii="宋体" w:eastAsia="宋体" w:hAnsi="宋体" w:hint="eastAsia"/>
          <w:sz w:val="30"/>
          <w:szCs w:val="30"/>
        </w:rPr>
        <w:t>赛位设置</w:t>
      </w:r>
      <w:proofErr w:type="gramEnd"/>
      <w:r>
        <w:rPr>
          <w:rFonts w:ascii="宋体" w:eastAsia="宋体" w:hAnsi="宋体" w:hint="eastAsia"/>
          <w:sz w:val="30"/>
          <w:szCs w:val="30"/>
        </w:rPr>
        <w:t xml:space="preserve">1 </w:t>
      </w:r>
      <w:r>
        <w:rPr>
          <w:rFonts w:ascii="宋体" w:eastAsia="宋体" w:hAnsi="宋体" w:hint="eastAsia"/>
          <w:sz w:val="30"/>
          <w:szCs w:val="30"/>
        </w:rPr>
        <w:t>套设备检修装置，且布置工作</w:t>
      </w:r>
      <w:proofErr w:type="gramStart"/>
      <w:r>
        <w:rPr>
          <w:rFonts w:ascii="宋体" w:eastAsia="宋体" w:hAnsi="宋体" w:hint="eastAsia"/>
          <w:sz w:val="30"/>
          <w:szCs w:val="30"/>
        </w:rPr>
        <w:t>准备台</w:t>
      </w:r>
      <w:proofErr w:type="gramEnd"/>
      <w:r>
        <w:rPr>
          <w:rFonts w:ascii="宋体" w:eastAsia="宋体" w:hAnsi="宋体" w:hint="eastAsia"/>
          <w:sz w:val="30"/>
          <w:szCs w:val="30"/>
        </w:rPr>
        <w:t xml:space="preserve">1 </w:t>
      </w:r>
      <w:r>
        <w:rPr>
          <w:rFonts w:ascii="宋体" w:eastAsia="宋体" w:hAnsi="宋体" w:hint="eastAsia"/>
          <w:sz w:val="30"/>
          <w:szCs w:val="30"/>
        </w:rPr>
        <w:t>张、椅子</w:t>
      </w:r>
      <w:r>
        <w:rPr>
          <w:rFonts w:ascii="宋体" w:eastAsia="宋体" w:hAnsi="宋体"/>
          <w:sz w:val="30"/>
          <w:szCs w:val="30"/>
        </w:rPr>
        <w:t>4</w:t>
      </w:r>
      <w:r>
        <w:rPr>
          <w:rFonts w:ascii="宋体" w:eastAsia="宋体" w:hAnsi="宋体" w:hint="eastAsia"/>
          <w:sz w:val="30"/>
          <w:szCs w:val="30"/>
        </w:rPr>
        <w:t>把。竞赛场地</w:t>
      </w:r>
      <w:proofErr w:type="gramStart"/>
      <w:r>
        <w:rPr>
          <w:rFonts w:ascii="宋体" w:eastAsia="宋体" w:hAnsi="宋体" w:hint="eastAsia"/>
          <w:sz w:val="30"/>
          <w:szCs w:val="30"/>
        </w:rPr>
        <w:t>加装赛位隔离带</w:t>
      </w:r>
      <w:proofErr w:type="gramEnd"/>
      <w:r>
        <w:rPr>
          <w:rFonts w:ascii="宋体" w:eastAsia="宋体" w:hAnsi="宋体" w:hint="eastAsia"/>
          <w:sz w:val="30"/>
          <w:szCs w:val="30"/>
        </w:rPr>
        <w:t>，便于有序组织人员观摩。</w:t>
      </w:r>
    </w:p>
    <w:p w:rsidR="00394C6F" w:rsidRDefault="003F7DD6">
      <w:pPr>
        <w:pStyle w:val="ac"/>
        <w:numPr>
          <w:ilvl w:val="0"/>
          <w:numId w:val="10"/>
        </w:numPr>
        <w:ind w:left="0" w:firstLineChars="0" w:firstLine="567"/>
        <w:rPr>
          <w:rFonts w:ascii="宋体" w:eastAsia="宋体" w:hAnsi="宋体"/>
          <w:sz w:val="30"/>
          <w:szCs w:val="30"/>
        </w:rPr>
      </w:pPr>
      <w:r>
        <w:rPr>
          <w:rFonts w:ascii="宋体" w:eastAsia="宋体" w:hAnsi="宋体" w:hint="eastAsia"/>
          <w:sz w:val="30"/>
          <w:szCs w:val="30"/>
        </w:rPr>
        <w:t>竞赛</w:t>
      </w:r>
      <w:proofErr w:type="gramStart"/>
      <w:r>
        <w:rPr>
          <w:rFonts w:ascii="宋体" w:eastAsia="宋体" w:hAnsi="宋体" w:hint="eastAsia"/>
          <w:sz w:val="30"/>
          <w:szCs w:val="30"/>
        </w:rPr>
        <w:t>赛</w:t>
      </w:r>
      <w:proofErr w:type="gramEnd"/>
      <w:r>
        <w:rPr>
          <w:rFonts w:ascii="宋体" w:eastAsia="宋体" w:hAnsi="宋体" w:hint="eastAsia"/>
          <w:sz w:val="30"/>
          <w:szCs w:val="30"/>
        </w:rPr>
        <w:t>位提供比赛使用的仪器仪表及相关工具。</w:t>
      </w:r>
    </w:p>
    <w:p w:rsidR="00394C6F" w:rsidRDefault="003F7DD6">
      <w:pPr>
        <w:pStyle w:val="a"/>
        <w:ind w:left="0" w:firstLine="6"/>
        <w:rPr>
          <w:color w:val="auto"/>
        </w:rPr>
      </w:pPr>
      <w:r>
        <w:rPr>
          <w:rFonts w:hint="eastAsia"/>
          <w:color w:val="auto"/>
        </w:rPr>
        <w:t>技术规</w:t>
      </w:r>
      <w:r>
        <w:rPr>
          <w:rFonts w:hint="eastAsia"/>
          <w:color w:val="auto"/>
        </w:rPr>
        <w:t>范</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《冶金行业职业技能鉴定标准—转炉炼钢工》</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《有色金属行业职业技能鉴定标准—火</w:t>
      </w:r>
      <w:proofErr w:type="gramStart"/>
      <w:r>
        <w:rPr>
          <w:rFonts w:ascii="宋体" w:eastAsia="宋体" w:hAnsi="宋体" w:hint="eastAsia"/>
          <w:sz w:val="30"/>
          <w:szCs w:val="30"/>
        </w:rPr>
        <w:t>法冶</w:t>
      </w:r>
      <w:proofErr w:type="gramEnd"/>
      <w:r>
        <w:rPr>
          <w:rFonts w:ascii="宋体" w:eastAsia="宋体" w:hAnsi="宋体" w:hint="eastAsia"/>
          <w:sz w:val="30"/>
          <w:szCs w:val="30"/>
        </w:rPr>
        <w:t>炼工》</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《高职专业教学要求—有色冶金技术》</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《高职专业教学要求—黑色冶金技术》</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《供配电系统设计规范</w:t>
      </w:r>
      <w:r>
        <w:rPr>
          <w:rFonts w:ascii="宋体" w:eastAsia="宋体" w:hAnsi="宋体" w:hint="eastAsia"/>
          <w:sz w:val="30"/>
          <w:szCs w:val="30"/>
        </w:rPr>
        <w:t>GB50052-95</w:t>
      </w:r>
      <w:r>
        <w:rPr>
          <w:rFonts w:ascii="宋体" w:eastAsia="宋体" w:hAnsi="宋体" w:hint="eastAsia"/>
          <w:sz w:val="30"/>
          <w:szCs w:val="30"/>
        </w:rPr>
        <w:t>》</w:t>
      </w:r>
    </w:p>
    <w:p w:rsidR="00394C6F" w:rsidRDefault="003F7DD6">
      <w:pPr>
        <w:pStyle w:val="ac"/>
        <w:spacing w:line="480" w:lineRule="exact"/>
        <w:ind w:firstLineChars="0" w:firstLine="0"/>
        <w:jc w:val="left"/>
        <w:rPr>
          <w:rFonts w:ascii="宋体" w:eastAsia="宋体" w:hAnsi="宋体"/>
          <w:sz w:val="30"/>
          <w:szCs w:val="30"/>
        </w:rPr>
      </w:pPr>
      <w:r>
        <w:rPr>
          <w:rFonts w:ascii="宋体" w:eastAsia="宋体" w:hAnsi="宋体" w:hint="eastAsia"/>
          <w:sz w:val="30"/>
          <w:szCs w:val="30"/>
        </w:rPr>
        <w:t>《低压配电设计规范</w:t>
      </w:r>
      <w:r>
        <w:rPr>
          <w:rFonts w:ascii="宋体" w:eastAsia="宋体" w:hAnsi="宋体" w:hint="eastAsia"/>
          <w:sz w:val="30"/>
          <w:szCs w:val="30"/>
        </w:rPr>
        <w:t>GB50053-94</w:t>
      </w:r>
      <w:r>
        <w:rPr>
          <w:rFonts w:ascii="宋体" w:eastAsia="宋体" w:hAnsi="宋体" w:hint="eastAsia"/>
          <w:sz w:val="30"/>
          <w:szCs w:val="30"/>
        </w:rPr>
        <w:t>》</w:t>
      </w:r>
    </w:p>
    <w:p w:rsidR="00394C6F" w:rsidRDefault="003F7DD6">
      <w:pPr>
        <w:pStyle w:val="a"/>
        <w:ind w:left="0" w:firstLine="6"/>
        <w:rPr>
          <w:color w:val="auto"/>
        </w:rPr>
      </w:pPr>
      <w:r>
        <w:rPr>
          <w:rFonts w:hint="eastAsia"/>
          <w:color w:val="auto"/>
        </w:rPr>
        <w:lastRenderedPageBreak/>
        <w:t>技术平台</w:t>
      </w:r>
    </w:p>
    <w:p w:rsidR="00394C6F" w:rsidRDefault="003F7DD6">
      <w:pPr>
        <w:pStyle w:val="ac"/>
        <w:numPr>
          <w:ilvl w:val="0"/>
          <w:numId w:val="11"/>
        </w:numPr>
        <w:ind w:left="0" w:firstLineChars="0" w:firstLine="0"/>
        <w:rPr>
          <w:rFonts w:ascii="宋体" w:eastAsia="宋体" w:hAnsi="宋体"/>
          <w:sz w:val="30"/>
          <w:szCs w:val="30"/>
        </w:rPr>
      </w:pPr>
      <w:r>
        <w:rPr>
          <w:rFonts w:ascii="宋体" w:eastAsia="宋体" w:hAnsi="宋体" w:hint="eastAsia"/>
          <w:sz w:val="30"/>
          <w:szCs w:val="30"/>
        </w:rPr>
        <w:t>操作</w:t>
      </w:r>
      <w:r>
        <w:rPr>
          <w:rFonts w:ascii="宋体" w:eastAsia="宋体" w:hAnsi="宋体"/>
          <w:sz w:val="30"/>
          <w:szCs w:val="30"/>
        </w:rPr>
        <w:t>系统：</w:t>
      </w:r>
      <w:r>
        <w:rPr>
          <w:rFonts w:ascii="宋体" w:eastAsia="宋体" w:hAnsi="宋体" w:hint="eastAsia"/>
          <w:sz w:val="30"/>
          <w:szCs w:val="30"/>
        </w:rPr>
        <w:t>64</w:t>
      </w:r>
      <w:r>
        <w:rPr>
          <w:rFonts w:ascii="宋体" w:eastAsia="宋体" w:hAnsi="宋体" w:hint="eastAsia"/>
          <w:sz w:val="30"/>
          <w:szCs w:val="30"/>
        </w:rPr>
        <w:t>位</w:t>
      </w:r>
      <w:r>
        <w:rPr>
          <w:rFonts w:ascii="宋体" w:eastAsia="宋体" w:hAnsi="宋体" w:hint="eastAsia"/>
          <w:sz w:val="30"/>
          <w:szCs w:val="30"/>
        </w:rPr>
        <w:t>windows 7</w:t>
      </w:r>
      <w:r>
        <w:rPr>
          <w:rFonts w:ascii="宋体" w:eastAsia="宋体" w:hAnsi="宋体" w:hint="eastAsia"/>
          <w:sz w:val="30"/>
          <w:szCs w:val="30"/>
        </w:rPr>
        <w:t>；</w:t>
      </w:r>
    </w:p>
    <w:p w:rsidR="00394C6F" w:rsidRDefault="003F7DD6">
      <w:pPr>
        <w:pStyle w:val="ac"/>
        <w:numPr>
          <w:ilvl w:val="0"/>
          <w:numId w:val="11"/>
        </w:numPr>
        <w:ind w:left="0" w:firstLineChars="0" w:firstLine="0"/>
        <w:rPr>
          <w:rFonts w:ascii="宋体" w:eastAsia="宋体" w:hAnsi="宋体"/>
          <w:sz w:val="30"/>
          <w:szCs w:val="30"/>
        </w:rPr>
      </w:pPr>
      <w:r>
        <w:rPr>
          <w:rFonts w:ascii="宋体" w:eastAsia="宋体" w:hAnsi="宋体" w:hint="eastAsia"/>
          <w:sz w:val="30"/>
          <w:szCs w:val="30"/>
        </w:rPr>
        <w:t>数据库</w:t>
      </w:r>
      <w:r>
        <w:rPr>
          <w:rFonts w:ascii="宋体" w:eastAsia="宋体" w:hAnsi="宋体"/>
          <w:sz w:val="30"/>
          <w:szCs w:val="30"/>
        </w:rPr>
        <w:t>：</w:t>
      </w:r>
      <w:r>
        <w:rPr>
          <w:rFonts w:ascii="宋体" w:eastAsia="宋体" w:hAnsi="宋体" w:hint="eastAsia"/>
          <w:sz w:val="30"/>
          <w:szCs w:val="30"/>
        </w:rPr>
        <w:t>oracle</w:t>
      </w:r>
      <w:r>
        <w:rPr>
          <w:rFonts w:ascii="宋体" w:eastAsia="宋体" w:hAnsi="宋体" w:hint="eastAsia"/>
          <w:sz w:val="30"/>
          <w:szCs w:val="30"/>
        </w:rPr>
        <w:t>、</w:t>
      </w:r>
      <w:proofErr w:type="spellStart"/>
      <w:r>
        <w:rPr>
          <w:rFonts w:ascii="宋体" w:eastAsia="宋体" w:hAnsi="宋体"/>
          <w:sz w:val="30"/>
          <w:szCs w:val="30"/>
        </w:rPr>
        <w:t>mysql</w:t>
      </w:r>
      <w:proofErr w:type="spellEnd"/>
      <w:r>
        <w:rPr>
          <w:rFonts w:ascii="宋体" w:eastAsia="宋体" w:hAnsi="宋体" w:hint="eastAsia"/>
          <w:sz w:val="30"/>
          <w:szCs w:val="30"/>
        </w:rPr>
        <w:t>；</w:t>
      </w:r>
    </w:p>
    <w:p w:rsidR="00394C6F" w:rsidRDefault="003F7DD6">
      <w:pPr>
        <w:pStyle w:val="ac"/>
        <w:numPr>
          <w:ilvl w:val="0"/>
          <w:numId w:val="11"/>
        </w:numPr>
        <w:ind w:left="0" w:firstLineChars="0" w:firstLine="0"/>
        <w:rPr>
          <w:rFonts w:ascii="宋体" w:eastAsia="宋体" w:hAnsi="宋体"/>
          <w:sz w:val="30"/>
          <w:szCs w:val="30"/>
        </w:rPr>
      </w:pPr>
      <w:r>
        <w:rPr>
          <w:rFonts w:ascii="宋体" w:eastAsia="宋体" w:hAnsi="宋体" w:hint="eastAsia"/>
          <w:sz w:val="30"/>
          <w:szCs w:val="30"/>
        </w:rPr>
        <w:t>比赛系统</w:t>
      </w:r>
      <w:r>
        <w:rPr>
          <w:rFonts w:ascii="宋体" w:eastAsia="宋体" w:hAnsi="宋体"/>
          <w:sz w:val="30"/>
          <w:szCs w:val="30"/>
        </w:rPr>
        <w:t>:</w:t>
      </w:r>
      <w:r>
        <w:rPr>
          <w:rFonts w:ascii="宋体" w:eastAsia="宋体" w:hAnsi="宋体" w:hint="eastAsia"/>
          <w:sz w:val="30"/>
          <w:szCs w:val="30"/>
        </w:rPr>
        <w:t>山东星科智能科技</w:t>
      </w:r>
      <w:r>
        <w:rPr>
          <w:rFonts w:ascii="宋体" w:eastAsia="宋体" w:hAnsi="宋体"/>
          <w:sz w:val="30"/>
          <w:szCs w:val="30"/>
        </w:rPr>
        <w:t>股份有限公司的</w:t>
      </w:r>
      <w:r>
        <w:rPr>
          <w:rFonts w:ascii="宋体" w:eastAsia="宋体" w:hAnsi="宋体" w:hint="eastAsia"/>
          <w:sz w:val="30"/>
          <w:szCs w:val="30"/>
        </w:rPr>
        <w:t>转炉</w:t>
      </w:r>
      <w:r>
        <w:rPr>
          <w:rFonts w:ascii="宋体" w:eastAsia="宋体" w:hAnsi="宋体"/>
          <w:sz w:val="30"/>
          <w:szCs w:val="30"/>
        </w:rPr>
        <w:t>炼钢仿真系统、</w:t>
      </w:r>
      <w:r>
        <w:rPr>
          <w:rFonts w:ascii="宋体" w:eastAsia="宋体" w:hAnsi="宋体" w:hint="eastAsia"/>
          <w:sz w:val="30"/>
          <w:szCs w:val="30"/>
        </w:rPr>
        <w:t>转炉</w:t>
      </w:r>
      <w:r>
        <w:rPr>
          <w:rFonts w:ascii="宋体" w:eastAsia="宋体" w:hAnsi="宋体"/>
          <w:sz w:val="30"/>
          <w:szCs w:val="30"/>
        </w:rPr>
        <w:t>炼铜仿真系统、阳极炉炼铜仿真系统、</w:t>
      </w:r>
      <w:r>
        <w:rPr>
          <w:rFonts w:ascii="宋体" w:eastAsia="宋体" w:hAnsi="宋体" w:hint="eastAsia"/>
          <w:sz w:val="30"/>
          <w:szCs w:val="30"/>
        </w:rPr>
        <w:t>行车设备电气排故仿真系统；</w:t>
      </w:r>
    </w:p>
    <w:p w:rsidR="00394C6F" w:rsidRDefault="003F7DD6">
      <w:pPr>
        <w:pStyle w:val="ac"/>
        <w:numPr>
          <w:ilvl w:val="0"/>
          <w:numId w:val="11"/>
        </w:numPr>
        <w:ind w:left="0" w:firstLineChars="0" w:firstLine="0"/>
        <w:rPr>
          <w:rFonts w:ascii="宋体" w:eastAsia="宋体" w:hAnsi="宋体"/>
          <w:sz w:val="30"/>
          <w:szCs w:val="30"/>
        </w:rPr>
      </w:pPr>
      <w:r>
        <w:rPr>
          <w:rFonts w:ascii="宋体" w:eastAsia="宋体" w:hAnsi="宋体" w:hint="eastAsia"/>
          <w:sz w:val="30"/>
          <w:szCs w:val="30"/>
        </w:rPr>
        <w:t>配套</w:t>
      </w:r>
      <w:r>
        <w:rPr>
          <w:rFonts w:ascii="宋体" w:eastAsia="宋体" w:hAnsi="宋体"/>
          <w:sz w:val="30"/>
          <w:szCs w:val="30"/>
        </w:rPr>
        <w:t>软件：</w:t>
      </w:r>
      <w:r>
        <w:rPr>
          <w:rFonts w:ascii="宋体" w:eastAsia="宋体" w:hAnsi="宋体"/>
          <w:sz w:val="30"/>
          <w:szCs w:val="30"/>
        </w:rPr>
        <w:t>Office 2013</w:t>
      </w:r>
      <w:r>
        <w:rPr>
          <w:rFonts w:ascii="宋体" w:eastAsia="宋体" w:hAnsi="宋体" w:hint="eastAsia"/>
          <w:sz w:val="30"/>
          <w:szCs w:val="30"/>
        </w:rPr>
        <w:t>软件、</w:t>
      </w:r>
      <w:r>
        <w:rPr>
          <w:rFonts w:ascii="宋体" w:eastAsia="宋体" w:hAnsi="宋体" w:hint="eastAsia"/>
          <w:sz w:val="30"/>
          <w:szCs w:val="30"/>
        </w:rPr>
        <w:t>PLC</w:t>
      </w:r>
      <w:r>
        <w:rPr>
          <w:rFonts w:ascii="宋体" w:eastAsia="宋体" w:hAnsi="宋体"/>
          <w:sz w:val="30"/>
          <w:szCs w:val="30"/>
        </w:rPr>
        <w:t>编程软件</w:t>
      </w:r>
      <w:r>
        <w:rPr>
          <w:rFonts w:ascii="宋体" w:eastAsia="宋体" w:hAnsi="宋体" w:hint="eastAsia"/>
          <w:sz w:val="30"/>
          <w:szCs w:val="30"/>
        </w:rPr>
        <w:t>；</w:t>
      </w:r>
    </w:p>
    <w:p w:rsidR="00394C6F" w:rsidRDefault="003F7DD6">
      <w:pPr>
        <w:pStyle w:val="a"/>
        <w:ind w:left="0" w:firstLine="6"/>
        <w:rPr>
          <w:color w:val="auto"/>
        </w:rPr>
      </w:pPr>
      <w:r>
        <w:rPr>
          <w:rFonts w:hint="eastAsia"/>
          <w:color w:val="auto"/>
        </w:rPr>
        <w:t>成绩评定</w:t>
      </w:r>
    </w:p>
    <w:p w:rsidR="00394C6F" w:rsidRDefault="003F7DD6">
      <w:pPr>
        <w:ind w:firstLineChars="200" w:firstLine="600"/>
        <w:rPr>
          <w:rFonts w:ascii="宋体" w:eastAsia="宋体" w:hAnsi="宋体"/>
          <w:sz w:val="30"/>
          <w:szCs w:val="30"/>
        </w:rPr>
      </w:pPr>
      <w:r>
        <w:rPr>
          <w:rFonts w:ascii="宋体" w:eastAsia="宋体" w:hAnsi="宋体" w:hint="eastAsia"/>
          <w:sz w:val="30"/>
          <w:szCs w:val="30"/>
        </w:rPr>
        <w:t>依据参赛选手完成的情况实施综合评定。评定依据结合国家及行业的相关标准和规范，全面评价参赛选手职业能力的要求，本着“科学严谨、公正公平、可操作性强”的原则制定评分标准。</w:t>
      </w:r>
    </w:p>
    <w:p w:rsidR="00394C6F" w:rsidRDefault="003F7DD6">
      <w:pPr>
        <w:pStyle w:val="ac"/>
        <w:numPr>
          <w:ilvl w:val="0"/>
          <w:numId w:val="12"/>
        </w:numPr>
        <w:ind w:left="0" w:firstLineChars="0" w:firstLine="0"/>
        <w:jc w:val="left"/>
        <w:rPr>
          <w:rFonts w:ascii="宋体" w:eastAsia="宋体" w:hAnsi="宋体"/>
          <w:sz w:val="30"/>
          <w:szCs w:val="30"/>
        </w:rPr>
      </w:pPr>
      <w:r>
        <w:rPr>
          <w:rFonts w:ascii="宋体" w:eastAsia="宋体" w:hAnsi="宋体" w:hint="eastAsia"/>
          <w:sz w:val="30"/>
          <w:szCs w:val="30"/>
        </w:rPr>
        <w:t>氧气</w:t>
      </w:r>
      <w:r>
        <w:rPr>
          <w:rFonts w:ascii="宋体" w:eastAsia="宋体" w:hAnsi="宋体"/>
          <w:sz w:val="30"/>
          <w:szCs w:val="30"/>
        </w:rPr>
        <w:t>顶底复吹</w:t>
      </w:r>
      <w:r>
        <w:rPr>
          <w:rFonts w:ascii="宋体" w:eastAsia="宋体" w:hAnsi="宋体" w:hint="eastAsia"/>
          <w:sz w:val="30"/>
          <w:szCs w:val="30"/>
        </w:rPr>
        <w:t>转炉</w:t>
      </w:r>
      <w:r>
        <w:rPr>
          <w:rFonts w:ascii="宋体" w:eastAsia="宋体" w:hAnsi="宋体"/>
          <w:sz w:val="30"/>
          <w:szCs w:val="30"/>
        </w:rPr>
        <w:t>炼钢</w:t>
      </w:r>
    </w:p>
    <w:p w:rsidR="00394C6F" w:rsidRDefault="003F7DD6">
      <w:pPr>
        <w:pStyle w:val="ac"/>
        <w:ind w:firstLine="600"/>
        <w:jc w:val="left"/>
        <w:rPr>
          <w:rFonts w:ascii="宋体" w:eastAsia="宋体" w:hAnsi="宋体"/>
          <w:sz w:val="30"/>
          <w:szCs w:val="30"/>
        </w:rPr>
      </w:pPr>
      <w:r>
        <w:rPr>
          <w:rFonts w:ascii="宋体" w:eastAsia="宋体" w:hAnsi="宋体" w:hint="eastAsia"/>
          <w:sz w:val="30"/>
          <w:szCs w:val="30"/>
        </w:rPr>
        <w:t>评分主要内容为安全操作知识、</w:t>
      </w:r>
      <w:r>
        <w:rPr>
          <w:rFonts w:ascii="宋体" w:eastAsia="宋体" w:hAnsi="宋体" w:hint="eastAsia"/>
          <w:sz w:val="30"/>
          <w:szCs w:val="30"/>
        </w:rPr>
        <w:t>PLC</w:t>
      </w:r>
      <w:r>
        <w:rPr>
          <w:rFonts w:ascii="宋体" w:eastAsia="宋体" w:hAnsi="宋体" w:hint="eastAsia"/>
          <w:sz w:val="30"/>
          <w:szCs w:val="30"/>
        </w:rPr>
        <w:t>系统的操作与控制、工艺技术经济指标的调节与控制、随机故障的处置，转炉炼钢采用现场给定钢种、铁水冶炼。成绩分为操作软件评分和成本分两部分，成本分总分</w:t>
      </w:r>
      <w:r>
        <w:rPr>
          <w:rFonts w:ascii="宋体" w:eastAsia="宋体" w:hAnsi="宋体" w:hint="eastAsia"/>
          <w:sz w:val="30"/>
          <w:szCs w:val="30"/>
        </w:rPr>
        <w:t>20</w:t>
      </w:r>
      <w:r>
        <w:rPr>
          <w:rFonts w:ascii="宋体" w:eastAsia="宋体" w:hAnsi="宋体" w:hint="eastAsia"/>
          <w:sz w:val="30"/>
          <w:szCs w:val="30"/>
        </w:rPr>
        <w:t>分，按照成本高低排名，成本最低者得</w:t>
      </w:r>
      <w:r>
        <w:rPr>
          <w:rFonts w:ascii="宋体" w:eastAsia="宋体" w:hAnsi="宋体" w:hint="eastAsia"/>
          <w:sz w:val="30"/>
          <w:szCs w:val="30"/>
        </w:rPr>
        <w:t>20</w:t>
      </w:r>
      <w:r>
        <w:rPr>
          <w:rFonts w:ascii="宋体" w:eastAsia="宋体" w:hAnsi="宋体" w:hint="eastAsia"/>
          <w:sz w:val="30"/>
          <w:szCs w:val="30"/>
        </w:rPr>
        <w:t>分，依次减</w:t>
      </w:r>
      <w:r>
        <w:rPr>
          <w:rFonts w:ascii="宋体" w:eastAsia="宋体" w:hAnsi="宋体" w:hint="eastAsia"/>
          <w:sz w:val="30"/>
          <w:szCs w:val="30"/>
        </w:rPr>
        <w:t>5</w:t>
      </w:r>
      <w:r>
        <w:rPr>
          <w:rFonts w:ascii="宋体" w:eastAsia="宋体" w:hAnsi="宋体" w:hint="eastAsia"/>
          <w:sz w:val="30"/>
          <w:szCs w:val="30"/>
        </w:rPr>
        <w:t>分。</w:t>
      </w:r>
    </w:p>
    <w:p w:rsidR="00394C6F" w:rsidRDefault="003F7DD6">
      <w:pPr>
        <w:pStyle w:val="ac"/>
        <w:numPr>
          <w:ilvl w:val="0"/>
          <w:numId w:val="12"/>
        </w:numPr>
        <w:ind w:left="0" w:firstLineChars="0" w:firstLine="0"/>
        <w:jc w:val="left"/>
        <w:rPr>
          <w:rFonts w:ascii="宋体" w:eastAsia="宋体" w:hAnsi="宋体"/>
          <w:sz w:val="30"/>
          <w:szCs w:val="30"/>
        </w:rPr>
      </w:pPr>
      <w:r>
        <w:rPr>
          <w:rFonts w:ascii="宋体" w:eastAsia="宋体" w:hAnsi="宋体" w:hint="eastAsia"/>
          <w:sz w:val="30"/>
          <w:szCs w:val="30"/>
        </w:rPr>
        <w:t>铜火</w:t>
      </w:r>
      <w:proofErr w:type="gramStart"/>
      <w:r>
        <w:rPr>
          <w:rFonts w:ascii="宋体" w:eastAsia="宋体" w:hAnsi="宋体" w:hint="eastAsia"/>
          <w:sz w:val="30"/>
          <w:szCs w:val="30"/>
        </w:rPr>
        <w:t>法冶</w:t>
      </w:r>
      <w:proofErr w:type="gramEnd"/>
      <w:r>
        <w:rPr>
          <w:rFonts w:ascii="宋体" w:eastAsia="宋体" w:hAnsi="宋体" w:hint="eastAsia"/>
          <w:sz w:val="30"/>
          <w:szCs w:val="30"/>
        </w:rPr>
        <w:t>炼</w:t>
      </w:r>
    </w:p>
    <w:p w:rsidR="00394C6F" w:rsidRDefault="003F7DD6">
      <w:pPr>
        <w:pStyle w:val="ac"/>
        <w:ind w:firstLine="600"/>
        <w:jc w:val="center"/>
        <w:rPr>
          <w:rFonts w:ascii="宋体" w:eastAsia="宋体" w:hAnsi="宋体"/>
          <w:sz w:val="30"/>
          <w:szCs w:val="30"/>
        </w:rPr>
      </w:pPr>
      <w:r>
        <w:rPr>
          <w:rFonts w:ascii="宋体" w:eastAsia="宋体" w:hAnsi="宋体" w:hint="eastAsia"/>
          <w:sz w:val="30"/>
          <w:szCs w:val="30"/>
        </w:rPr>
        <w:t>实际操作技能竞赛配分表</w:t>
      </w:r>
    </w:p>
    <w:tbl>
      <w:tblPr>
        <w:tblStyle w:val="a9"/>
        <w:tblW w:w="10337" w:type="dxa"/>
        <w:jc w:val="center"/>
        <w:tblLayout w:type="fixed"/>
        <w:tblLook w:val="04A0" w:firstRow="1" w:lastRow="0" w:firstColumn="1" w:lastColumn="0" w:noHBand="0" w:noVBand="1"/>
      </w:tblPr>
      <w:tblGrid>
        <w:gridCol w:w="2325"/>
        <w:gridCol w:w="1604"/>
        <w:gridCol w:w="1017"/>
        <w:gridCol w:w="1602"/>
        <w:gridCol w:w="1602"/>
        <w:gridCol w:w="1019"/>
        <w:gridCol w:w="1168"/>
      </w:tblGrid>
      <w:tr w:rsidR="00394C6F">
        <w:trPr>
          <w:jc w:val="center"/>
        </w:trPr>
        <w:tc>
          <w:tcPr>
            <w:tcW w:w="2325"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考核内容</w:t>
            </w:r>
          </w:p>
        </w:tc>
        <w:tc>
          <w:tcPr>
            <w:tcW w:w="1604"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安全操作知识内容</w:t>
            </w:r>
          </w:p>
        </w:tc>
        <w:tc>
          <w:tcPr>
            <w:tcW w:w="1017"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过程控</w:t>
            </w:r>
            <w:r>
              <w:rPr>
                <w:rFonts w:ascii="仿宋" w:eastAsia="仿宋" w:hAnsi="仿宋" w:cs="仿宋" w:hint="eastAsia"/>
                <w:b/>
                <w:bCs/>
                <w:sz w:val="28"/>
                <w:szCs w:val="28"/>
              </w:rPr>
              <w:t>制</w:t>
            </w:r>
          </w:p>
        </w:tc>
        <w:tc>
          <w:tcPr>
            <w:tcW w:w="1602"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异常工况的控制</w:t>
            </w:r>
          </w:p>
        </w:tc>
        <w:tc>
          <w:tcPr>
            <w:tcW w:w="1602"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终点成分和结果</w:t>
            </w:r>
          </w:p>
        </w:tc>
        <w:tc>
          <w:tcPr>
            <w:tcW w:w="1019" w:type="dxa"/>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分值比例</w:t>
            </w:r>
          </w:p>
        </w:tc>
        <w:tc>
          <w:tcPr>
            <w:tcW w:w="1168" w:type="dxa"/>
            <w:vAlign w:val="center"/>
          </w:tcPr>
          <w:p w:rsidR="00394C6F" w:rsidRDefault="003F7DD6">
            <w:pPr>
              <w:jc w:val="center"/>
              <w:rPr>
                <w:rFonts w:ascii="仿宋" w:eastAsia="仿宋" w:hAnsi="仿宋" w:cs="仿宋"/>
                <w:b/>
                <w:bCs/>
                <w:sz w:val="28"/>
                <w:szCs w:val="28"/>
              </w:rPr>
            </w:pPr>
            <w:r>
              <w:rPr>
                <w:rFonts w:ascii="仿宋" w:eastAsia="仿宋" w:hAnsi="仿宋" w:cs="仿宋" w:hint="eastAsia"/>
                <w:b/>
                <w:bCs/>
                <w:sz w:val="28"/>
                <w:szCs w:val="28"/>
              </w:rPr>
              <w:t>合计</w:t>
            </w:r>
          </w:p>
        </w:tc>
      </w:tr>
      <w:tr w:rsidR="00394C6F">
        <w:trPr>
          <w:jc w:val="center"/>
        </w:trPr>
        <w:tc>
          <w:tcPr>
            <w:tcW w:w="2325"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sz w:val="28"/>
                <w:szCs w:val="28"/>
              </w:rPr>
              <w:lastRenderedPageBreak/>
              <w:t>转炉仿真操作</w:t>
            </w:r>
          </w:p>
        </w:tc>
        <w:tc>
          <w:tcPr>
            <w:tcW w:w="1604"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3</w:t>
            </w:r>
            <w:r>
              <w:rPr>
                <w:rFonts w:ascii="仿宋" w:eastAsia="仿宋" w:hAnsi="仿宋" w:cs="仿宋" w:hint="eastAsia"/>
                <w:bCs/>
                <w:sz w:val="28"/>
                <w:szCs w:val="28"/>
              </w:rPr>
              <w:t>分</w:t>
            </w:r>
          </w:p>
        </w:tc>
        <w:tc>
          <w:tcPr>
            <w:tcW w:w="1017"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24</w:t>
            </w:r>
            <w:r>
              <w:rPr>
                <w:rFonts w:ascii="仿宋" w:eastAsia="仿宋" w:hAnsi="仿宋" w:cs="仿宋" w:hint="eastAsia"/>
                <w:bCs/>
                <w:sz w:val="28"/>
                <w:szCs w:val="28"/>
              </w:rPr>
              <w:t>分</w:t>
            </w:r>
          </w:p>
        </w:tc>
        <w:tc>
          <w:tcPr>
            <w:tcW w:w="1602"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10</w:t>
            </w:r>
            <w:r>
              <w:rPr>
                <w:rFonts w:ascii="仿宋" w:eastAsia="仿宋" w:hAnsi="仿宋" w:cs="仿宋" w:hint="eastAsia"/>
                <w:bCs/>
                <w:sz w:val="28"/>
                <w:szCs w:val="28"/>
              </w:rPr>
              <w:t>分</w:t>
            </w:r>
          </w:p>
        </w:tc>
        <w:tc>
          <w:tcPr>
            <w:tcW w:w="1602"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13</w:t>
            </w:r>
            <w:r>
              <w:rPr>
                <w:rFonts w:ascii="仿宋" w:eastAsia="仿宋" w:hAnsi="仿宋" w:cs="仿宋" w:hint="eastAsia"/>
                <w:bCs/>
                <w:sz w:val="28"/>
                <w:szCs w:val="28"/>
              </w:rPr>
              <w:t>分</w:t>
            </w:r>
          </w:p>
        </w:tc>
        <w:tc>
          <w:tcPr>
            <w:tcW w:w="1019" w:type="dxa"/>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66.6</w:t>
            </w:r>
            <w:r>
              <w:rPr>
                <w:rFonts w:ascii="仿宋" w:eastAsia="仿宋" w:hAnsi="仿宋" w:cs="仿宋" w:hint="eastAsia"/>
                <w:bCs/>
                <w:sz w:val="28"/>
                <w:szCs w:val="28"/>
              </w:rPr>
              <w:t>%</w:t>
            </w:r>
          </w:p>
        </w:tc>
        <w:tc>
          <w:tcPr>
            <w:tcW w:w="1168"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5</w:t>
            </w:r>
            <w:r>
              <w:rPr>
                <w:rFonts w:ascii="仿宋" w:eastAsia="仿宋" w:hAnsi="仿宋" w:cs="仿宋" w:hint="eastAsia"/>
                <w:bCs/>
                <w:sz w:val="28"/>
                <w:szCs w:val="28"/>
              </w:rPr>
              <w:t>0</w:t>
            </w:r>
            <w:r>
              <w:rPr>
                <w:rFonts w:ascii="仿宋" w:eastAsia="仿宋" w:hAnsi="仿宋" w:cs="仿宋" w:hint="eastAsia"/>
                <w:bCs/>
                <w:sz w:val="28"/>
                <w:szCs w:val="28"/>
              </w:rPr>
              <w:t>分</w:t>
            </w:r>
          </w:p>
        </w:tc>
      </w:tr>
      <w:tr w:rsidR="00394C6F">
        <w:trPr>
          <w:jc w:val="center"/>
        </w:trPr>
        <w:tc>
          <w:tcPr>
            <w:tcW w:w="2325"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sz w:val="28"/>
                <w:szCs w:val="28"/>
              </w:rPr>
              <w:t>阳极炉仿真操作</w:t>
            </w:r>
          </w:p>
        </w:tc>
        <w:tc>
          <w:tcPr>
            <w:tcW w:w="1604"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3</w:t>
            </w:r>
            <w:r>
              <w:rPr>
                <w:rFonts w:ascii="仿宋" w:eastAsia="仿宋" w:hAnsi="仿宋" w:cs="仿宋" w:hint="eastAsia"/>
                <w:bCs/>
                <w:sz w:val="28"/>
                <w:szCs w:val="28"/>
              </w:rPr>
              <w:t>分</w:t>
            </w:r>
          </w:p>
        </w:tc>
        <w:tc>
          <w:tcPr>
            <w:tcW w:w="1017"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24</w:t>
            </w:r>
            <w:r>
              <w:rPr>
                <w:rFonts w:ascii="仿宋" w:eastAsia="仿宋" w:hAnsi="仿宋" w:cs="仿宋" w:hint="eastAsia"/>
                <w:bCs/>
                <w:sz w:val="28"/>
                <w:szCs w:val="28"/>
              </w:rPr>
              <w:t>分</w:t>
            </w:r>
          </w:p>
        </w:tc>
        <w:tc>
          <w:tcPr>
            <w:tcW w:w="1602"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10</w:t>
            </w:r>
            <w:r>
              <w:rPr>
                <w:rFonts w:ascii="仿宋" w:eastAsia="仿宋" w:hAnsi="仿宋" w:cs="仿宋" w:hint="eastAsia"/>
                <w:bCs/>
                <w:sz w:val="28"/>
                <w:szCs w:val="28"/>
              </w:rPr>
              <w:t>分</w:t>
            </w:r>
          </w:p>
        </w:tc>
        <w:tc>
          <w:tcPr>
            <w:tcW w:w="1602"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13</w:t>
            </w:r>
            <w:r>
              <w:rPr>
                <w:rFonts w:ascii="仿宋" w:eastAsia="仿宋" w:hAnsi="仿宋" w:cs="仿宋" w:hint="eastAsia"/>
                <w:bCs/>
                <w:sz w:val="28"/>
                <w:szCs w:val="28"/>
              </w:rPr>
              <w:t>分</w:t>
            </w:r>
          </w:p>
        </w:tc>
        <w:tc>
          <w:tcPr>
            <w:tcW w:w="1019" w:type="dxa"/>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33.3</w:t>
            </w:r>
            <w:r>
              <w:rPr>
                <w:rFonts w:ascii="仿宋" w:eastAsia="仿宋" w:hAnsi="仿宋" w:cs="仿宋" w:hint="eastAsia"/>
                <w:bCs/>
                <w:sz w:val="28"/>
                <w:szCs w:val="28"/>
              </w:rPr>
              <w:t>%</w:t>
            </w:r>
          </w:p>
        </w:tc>
        <w:tc>
          <w:tcPr>
            <w:tcW w:w="1168"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5</w:t>
            </w:r>
            <w:r>
              <w:rPr>
                <w:rFonts w:ascii="仿宋" w:eastAsia="仿宋" w:hAnsi="仿宋" w:cs="仿宋" w:hint="eastAsia"/>
                <w:bCs/>
                <w:sz w:val="28"/>
                <w:szCs w:val="28"/>
              </w:rPr>
              <w:t>0</w:t>
            </w:r>
            <w:r>
              <w:rPr>
                <w:rFonts w:ascii="仿宋" w:eastAsia="仿宋" w:hAnsi="仿宋" w:cs="仿宋" w:hint="eastAsia"/>
                <w:bCs/>
                <w:sz w:val="28"/>
                <w:szCs w:val="28"/>
              </w:rPr>
              <w:t>分</w:t>
            </w:r>
          </w:p>
        </w:tc>
      </w:tr>
      <w:tr w:rsidR="00394C6F">
        <w:trPr>
          <w:jc w:val="center"/>
        </w:trPr>
        <w:tc>
          <w:tcPr>
            <w:tcW w:w="8150" w:type="dxa"/>
            <w:gridSpan w:val="5"/>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合计</w:t>
            </w:r>
          </w:p>
        </w:tc>
        <w:tc>
          <w:tcPr>
            <w:tcW w:w="1019" w:type="dxa"/>
          </w:tcPr>
          <w:p w:rsidR="00394C6F" w:rsidRDefault="00394C6F">
            <w:pPr>
              <w:jc w:val="center"/>
              <w:rPr>
                <w:rFonts w:ascii="仿宋" w:eastAsia="仿宋" w:hAnsi="仿宋" w:cs="仿宋"/>
                <w:bCs/>
                <w:sz w:val="28"/>
                <w:szCs w:val="28"/>
              </w:rPr>
            </w:pPr>
          </w:p>
        </w:tc>
        <w:tc>
          <w:tcPr>
            <w:tcW w:w="1168" w:type="dxa"/>
            <w:vAlign w:val="center"/>
          </w:tcPr>
          <w:p w:rsidR="00394C6F" w:rsidRDefault="003F7DD6">
            <w:pPr>
              <w:jc w:val="center"/>
              <w:rPr>
                <w:rFonts w:ascii="仿宋" w:eastAsia="仿宋" w:hAnsi="仿宋" w:cs="仿宋"/>
                <w:bCs/>
                <w:sz w:val="28"/>
                <w:szCs w:val="28"/>
              </w:rPr>
            </w:pPr>
            <w:r>
              <w:rPr>
                <w:rFonts w:ascii="仿宋" w:eastAsia="仿宋" w:hAnsi="仿宋" w:cs="仿宋" w:hint="eastAsia"/>
                <w:bCs/>
                <w:sz w:val="28"/>
                <w:szCs w:val="28"/>
              </w:rPr>
              <w:t>100</w:t>
            </w:r>
            <w:r>
              <w:rPr>
                <w:rFonts w:ascii="仿宋" w:eastAsia="仿宋" w:hAnsi="仿宋" w:cs="仿宋" w:hint="eastAsia"/>
                <w:bCs/>
                <w:sz w:val="28"/>
                <w:szCs w:val="28"/>
              </w:rPr>
              <w:t>分</w:t>
            </w:r>
          </w:p>
        </w:tc>
      </w:tr>
    </w:tbl>
    <w:p w:rsidR="00394C6F" w:rsidRDefault="003F7DD6">
      <w:pPr>
        <w:pStyle w:val="ac"/>
        <w:ind w:firstLineChars="0" w:firstLine="0"/>
        <w:jc w:val="left"/>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w:t>
      </w:r>
      <w:r>
        <w:rPr>
          <w:rFonts w:ascii="宋体" w:eastAsia="宋体" w:hAnsi="宋体" w:hint="eastAsia"/>
          <w:sz w:val="30"/>
          <w:szCs w:val="30"/>
        </w:rPr>
        <w:t>转炉仿真操作</w:t>
      </w:r>
    </w:p>
    <w:tbl>
      <w:tblPr>
        <w:tblpPr w:leftFromText="180" w:rightFromText="180" w:vertAnchor="text" w:horzAnchor="page" w:tblpX="926" w:tblpY="602"/>
        <w:tblOverlap w:val="never"/>
        <w:tblW w:w="102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62"/>
        <w:gridCol w:w="2167"/>
        <w:gridCol w:w="2024"/>
        <w:gridCol w:w="5204"/>
      </w:tblGrid>
      <w:tr w:rsidR="00394C6F">
        <w:trPr>
          <w:trHeight w:val="619"/>
        </w:trPr>
        <w:tc>
          <w:tcPr>
            <w:tcW w:w="862"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序号</w:t>
            </w:r>
          </w:p>
        </w:tc>
        <w:tc>
          <w:tcPr>
            <w:tcW w:w="2167"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评分名称</w:t>
            </w:r>
          </w:p>
        </w:tc>
        <w:tc>
          <w:tcPr>
            <w:tcW w:w="2024"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分数（分）</w:t>
            </w:r>
          </w:p>
        </w:tc>
        <w:tc>
          <w:tcPr>
            <w:tcW w:w="5204"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影响因素</w:t>
            </w:r>
          </w:p>
        </w:tc>
      </w:tr>
      <w:tr w:rsidR="00394C6F">
        <w:trPr>
          <w:trHeight w:val="1363"/>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综合</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26</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粗铜产量</w:t>
            </w:r>
            <w:r>
              <w:rPr>
                <w:rFonts w:ascii="仿宋" w:eastAsia="仿宋" w:hAnsi="仿宋" w:cs="仿宋" w:hint="eastAsia"/>
                <w:bCs/>
                <w:spacing w:val="-4"/>
                <w:kern w:val="10"/>
                <w:sz w:val="28"/>
                <w:szCs w:val="28"/>
              </w:rPr>
              <w:t>，</w:t>
            </w:r>
            <w:r>
              <w:rPr>
                <w:rFonts w:ascii="仿宋" w:eastAsia="仿宋" w:hAnsi="仿宋" w:cs="仿宋" w:hint="eastAsia"/>
                <w:bCs/>
                <w:spacing w:val="-4"/>
                <w:kern w:val="10"/>
                <w:sz w:val="28"/>
                <w:szCs w:val="28"/>
              </w:rPr>
              <w:t>粗铜品位</w:t>
            </w:r>
            <w:r>
              <w:rPr>
                <w:rFonts w:ascii="仿宋" w:eastAsia="仿宋" w:hAnsi="仿宋" w:cs="仿宋" w:hint="eastAsia"/>
                <w:bCs/>
                <w:spacing w:val="-4"/>
                <w:kern w:val="10"/>
                <w:sz w:val="28"/>
                <w:szCs w:val="28"/>
              </w:rPr>
              <w:t>，</w:t>
            </w:r>
            <w:r>
              <w:rPr>
                <w:rFonts w:ascii="仿宋" w:eastAsia="仿宋" w:hAnsi="仿宋" w:cs="仿宋" w:hint="eastAsia"/>
                <w:bCs/>
                <w:spacing w:val="-4"/>
                <w:kern w:val="10"/>
                <w:sz w:val="28"/>
                <w:szCs w:val="28"/>
              </w:rPr>
              <w:t>铁硅比</w:t>
            </w:r>
            <w:r>
              <w:rPr>
                <w:rFonts w:ascii="仿宋" w:eastAsia="仿宋" w:hAnsi="仿宋" w:cs="仿宋" w:hint="eastAsia"/>
                <w:bCs/>
                <w:spacing w:val="-4"/>
                <w:kern w:val="10"/>
                <w:sz w:val="28"/>
                <w:szCs w:val="28"/>
              </w:rPr>
              <w:t>，</w:t>
            </w:r>
            <w:r>
              <w:rPr>
                <w:rFonts w:ascii="仿宋" w:eastAsia="仿宋" w:hAnsi="仿宋" w:cs="仿宋" w:hint="eastAsia"/>
                <w:bCs/>
                <w:spacing w:val="-4"/>
                <w:kern w:val="10"/>
                <w:sz w:val="28"/>
                <w:szCs w:val="28"/>
              </w:rPr>
              <w:t>直收率冷料率</w:t>
            </w:r>
          </w:p>
        </w:tc>
      </w:tr>
      <w:tr w:rsidR="00394C6F">
        <w:trPr>
          <w:trHeight w:val="122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炉温</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10</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造渣期温度控制</w:t>
            </w:r>
          </w:p>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造铜期温度控制</w:t>
            </w:r>
          </w:p>
        </w:tc>
      </w:tr>
      <w:tr w:rsidR="00394C6F">
        <w:trPr>
          <w:trHeight w:val="122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档门烟罩</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10</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添加</w:t>
            </w:r>
            <w:proofErr w:type="gramStart"/>
            <w:r>
              <w:rPr>
                <w:rFonts w:ascii="仿宋" w:eastAsia="仿宋" w:hAnsi="仿宋" w:cs="仿宋" w:hint="eastAsia"/>
                <w:bCs/>
                <w:spacing w:val="-4"/>
                <w:kern w:val="10"/>
                <w:sz w:val="28"/>
                <w:szCs w:val="28"/>
              </w:rPr>
              <w:t>冰铜时挡门</w:t>
            </w:r>
            <w:proofErr w:type="gramEnd"/>
            <w:r>
              <w:rPr>
                <w:rFonts w:ascii="仿宋" w:eastAsia="仿宋" w:hAnsi="仿宋" w:cs="仿宋" w:hint="eastAsia"/>
                <w:bCs/>
                <w:spacing w:val="-4"/>
                <w:kern w:val="10"/>
                <w:sz w:val="28"/>
                <w:szCs w:val="28"/>
              </w:rPr>
              <w:t>烟罩的操作</w:t>
            </w:r>
          </w:p>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倒渣、吹炼时挡门烟罩的操作</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转动炉体</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5</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正常操作过程中转炉的角度控制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系统检查</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6</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系统的安全检查项</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使用氧浓度</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4</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氧浓度的区间控制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风量</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6</w:t>
            </w:r>
          </w:p>
        </w:tc>
        <w:tc>
          <w:tcPr>
            <w:tcW w:w="5204" w:type="dxa"/>
            <w:vAlign w:val="center"/>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风量的区间控制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倒渣</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6</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渣层厚度的控制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最后一次倒渣</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2</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渣层厚度的控制</w:t>
            </w:r>
          </w:p>
        </w:tc>
      </w:tr>
      <w:tr w:rsidR="00394C6F">
        <w:trPr>
          <w:trHeight w:val="122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最后一次添加冰铜</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5</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最后一次添加冰铜的时机控制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添加冰铜规格</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5</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添加</w:t>
            </w:r>
            <w:proofErr w:type="gramStart"/>
            <w:r>
              <w:rPr>
                <w:rFonts w:ascii="仿宋" w:eastAsia="仿宋" w:hAnsi="仿宋" w:cs="仿宋" w:hint="eastAsia"/>
                <w:bCs/>
                <w:spacing w:val="-4"/>
                <w:kern w:val="10"/>
                <w:sz w:val="28"/>
                <w:szCs w:val="28"/>
              </w:rPr>
              <w:t>冰铜量的</w:t>
            </w:r>
            <w:proofErr w:type="gramEnd"/>
            <w:r>
              <w:rPr>
                <w:rFonts w:ascii="仿宋" w:eastAsia="仿宋" w:hAnsi="仿宋" w:cs="仿宋" w:hint="eastAsia"/>
                <w:bCs/>
                <w:spacing w:val="-4"/>
                <w:kern w:val="10"/>
                <w:sz w:val="28"/>
                <w:szCs w:val="28"/>
              </w:rPr>
              <w:t>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出铜</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5</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最终铜含量的控制</w:t>
            </w:r>
          </w:p>
        </w:tc>
      </w:tr>
      <w:tr w:rsidR="00394C6F">
        <w:trPr>
          <w:trHeight w:val="61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添加冰铜</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10</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进料时料量的控制</w:t>
            </w:r>
          </w:p>
        </w:tc>
      </w:tr>
      <w:tr w:rsidR="00394C6F">
        <w:trPr>
          <w:trHeight w:val="1838"/>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铜过吹</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-15</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吹炼终点时机的控制，避免出现铜过吹。（本项属于倒扣分，如出现则在总成绩中扣除对应分值）</w:t>
            </w:r>
          </w:p>
        </w:tc>
      </w:tr>
      <w:tr w:rsidR="00394C6F">
        <w:trPr>
          <w:trHeight w:val="122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proofErr w:type="gramStart"/>
            <w:r>
              <w:rPr>
                <w:rFonts w:ascii="仿宋" w:eastAsia="仿宋" w:hAnsi="仿宋" w:cs="仿宋" w:hint="eastAsia"/>
                <w:bCs/>
                <w:spacing w:val="-4"/>
                <w:kern w:val="10"/>
                <w:sz w:val="28"/>
                <w:szCs w:val="28"/>
              </w:rPr>
              <w:t>恶喷</w:t>
            </w:r>
            <w:proofErr w:type="gramEnd"/>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-5</w:t>
            </w:r>
          </w:p>
        </w:tc>
        <w:tc>
          <w:tcPr>
            <w:tcW w:w="5204" w:type="dxa"/>
          </w:tcPr>
          <w:p w:rsidR="00394C6F" w:rsidRDefault="003F7DD6">
            <w:pPr>
              <w:jc w:val="left"/>
              <w:rPr>
                <w:rFonts w:ascii="仿宋" w:eastAsia="仿宋" w:hAnsi="仿宋" w:cs="仿宋"/>
                <w:bCs/>
                <w:spacing w:val="-4"/>
                <w:kern w:val="10"/>
                <w:sz w:val="28"/>
                <w:szCs w:val="28"/>
              </w:rPr>
            </w:pPr>
            <w:r>
              <w:rPr>
                <w:rFonts w:ascii="仿宋" w:eastAsia="仿宋" w:hAnsi="仿宋" w:cs="仿宋" w:hint="eastAsia"/>
                <w:bCs/>
                <w:spacing w:val="-4"/>
                <w:kern w:val="10"/>
                <w:sz w:val="28"/>
                <w:szCs w:val="28"/>
              </w:rPr>
              <w:t>吹炼过程中</w:t>
            </w:r>
            <w:proofErr w:type="gramStart"/>
            <w:r>
              <w:rPr>
                <w:rFonts w:ascii="仿宋" w:eastAsia="仿宋" w:hAnsi="仿宋" w:cs="仿宋" w:hint="eastAsia"/>
                <w:bCs/>
                <w:spacing w:val="-4"/>
                <w:kern w:val="10"/>
                <w:sz w:val="28"/>
                <w:szCs w:val="28"/>
              </w:rPr>
              <w:t>恶喷现象</w:t>
            </w:r>
            <w:proofErr w:type="gramEnd"/>
            <w:r>
              <w:rPr>
                <w:rFonts w:ascii="仿宋" w:eastAsia="仿宋" w:hAnsi="仿宋" w:cs="仿宋" w:hint="eastAsia"/>
                <w:bCs/>
                <w:spacing w:val="-4"/>
                <w:kern w:val="10"/>
                <w:sz w:val="28"/>
                <w:szCs w:val="28"/>
              </w:rPr>
              <w:t>的控制（本项属于倒扣分，如出现则在总成绩中扣除对应分值）</w:t>
            </w:r>
          </w:p>
        </w:tc>
      </w:tr>
      <w:tr w:rsidR="00394C6F">
        <w:trPr>
          <w:trHeight w:val="629"/>
        </w:trPr>
        <w:tc>
          <w:tcPr>
            <w:tcW w:w="862" w:type="dxa"/>
            <w:vAlign w:val="center"/>
          </w:tcPr>
          <w:p w:rsidR="00394C6F" w:rsidRDefault="00394C6F">
            <w:pPr>
              <w:pStyle w:val="ac"/>
              <w:numPr>
                <w:ilvl w:val="0"/>
                <w:numId w:val="13"/>
              </w:numPr>
              <w:ind w:firstLineChars="0"/>
              <w:jc w:val="center"/>
              <w:rPr>
                <w:rFonts w:ascii="仿宋" w:eastAsia="仿宋" w:hAnsi="仿宋" w:cs="仿宋"/>
                <w:bCs/>
                <w:spacing w:val="-4"/>
                <w:kern w:val="10"/>
                <w:sz w:val="28"/>
                <w:szCs w:val="28"/>
              </w:rPr>
            </w:pPr>
          </w:p>
        </w:tc>
        <w:tc>
          <w:tcPr>
            <w:tcW w:w="2167"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总计</w:t>
            </w:r>
          </w:p>
        </w:tc>
        <w:tc>
          <w:tcPr>
            <w:tcW w:w="2024" w:type="dxa"/>
            <w:vAlign w:val="center"/>
          </w:tcPr>
          <w:p w:rsidR="00394C6F" w:rsidRDefault="003F7DD6">
            <w:pPr>
              <w:jc w:val="center"/>
              <w:rPr>
                <w:rFonts w:ascii="仿宋" w:eastAsia="仿宋" w:hAnsi="仿宋" w:cs="仿宋"/>
                <w:bCs/>
                <w:spacing w:val="-4"/>
                <w:kern w:val="10"/>
                <w:sz w:val="28"/>
                <w:szCs w:val="28"/>
              </w:rPr>
            </w:pPr>
            <w:r>
              <w:rPr>
                <w:rFonts w:ascii="仿宋" w:eastAsia="仿宋" w:hAnsi="仿宋" w:cs="仿宋" w:hint="eastAsia"/>
                <w:bCs/>
                <w:spacing w:val="-4"/>
                <w:kern w:val="10"/>
                <w:sz w:val="28"/>
                <w:szCs w:val="28"/>
              </w:rPr>
              <w:t>100</w:t>
            </w:r>
          </w:p>
        </w:tc>
        <w:tc>
          <w:tcPr>
            <w:tcW w:w="5204" w:type="dxa"/>
          </w:tcPr>
          <w:p w:rsidR="00394C6F" w:rsidRDefault="00394C6F">
            <w:pPr>
              <w:jc w:val="left"/>
              <w:rPr>
                <w:rFonts w:ascii="仿宋" w:eastAsia="仿宋" w:hAnsi="仿宋" w:cs="仿宋"/>
                <w:bCs/>
                <w:spacing w:val="-4"/>
                <w:kern w:val="10"/>
                <w:sz w:val="28"/>
                <w:szCs w:val="28"/>
              </w:rPr>
            </w:pPr>
          </w:p>
        </w:tc>
      </w:tr>
    </w:tbl>
    <w:p w:rsidR="00394C6F" w:rsidRDefault="003F7DD6">
      <w:pPr>
        <w:pStyle w:val="ac"/>
        <w:ind w:firstLineChars="0" w:firstLine="0"/>
        <w:jc w:val="left"/>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w:t>
      </w:r>
      <w:r>
        <w:rPr>
          <w:rFonts w:ascii="宋体" w:eastAsia="宋体" w:hAnsi="宋体" w:hint="eastAsia"/>
          <w:sz w:val="30"/>
          <w:szCs w:val="30"/>
        </w:rPr>
        <w:t>阳极炉仿真操作评分标准</w:t>
      </w:r>
    </w:p>
    <w:tbl>
      <w:tblPr>
        <w:tblW w:w="10084" w:type="dxa"/>
        <w:tblInd w:w="-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1690"/>
        <w:gridCol w:w="1984"/>
        <w:gridCol w:w="5560"/>
      </w:tblGrid>
      <w:tr w:rsidR="00394C6F">
        <w:tc>
          <w:tcPr>
            <w:tcW w:w="850"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序号</w:t>
            </w:r>
          </w:p>
        </w:tc>
        <w:tc>
          <w:tcPr>
            <w:tcW w:w="1690"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评分名称</w:t>
            </w:r>
          </w:p>
        </w:tc>
        <w:tc>
          <w:tcPr>
            <w:tcW w:w="1984" w:type="dxa"/>
            <w:vAlign w:val="center"/>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分数（分）</w:t>
            </w:r>
          </w:p>
        </w:tc>
        <w:tc>
          <w:tcPr>
            <w:tcW w:w="5560" w:type="dxa"/>
          </w:tcPr>
          <w:p w:rsidR="00394C6F" w:rsidRDefault="003F7DD6">
            <w:pPr>
              <w:jc w:val="center"/>
              <w:rPr>
                <w:rFonts w:ascii="仿宋" w:eastAsia="仿宋" w:hAnsi="仿宋" w:cs="仿宋"/>
                <w:b/>
                <w:bCs/>
                <w:spacing w:val="-4"/>
                <w:kern w:val="10"/>
                <w:sz w:val="28"/>
                <w:szCs w:val="28"/>
              </w:rPr>
            </w:pPr>
            <w:r>
              <w:rPr>
                <w:rFonts w:ascii="仿宋" w:eastAsia="仿宋" w:hAnsi="仿宋" w:cs="仿宋" w:hint="eastAsia"/>
                <w:b/>
                <w:bCs/>
                <w:spacing w:val="-4"/>
                <w:kern w:val="10"/>
                <w:sz w:val="28"/>
                <w:szCs w:val="28"/>
              </w:rPr>
              <w:t>影响因素</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系统检查</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6</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列举的各项是否需要检查</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综合</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30</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阳极铜产量</w:t>
            </w:r>
          </w:p>
          <w:p w:rsidR="00394C6F" w:rsidRDefault="003F7DD6">
            <w:pPr>
              <w:jc w:val="left"/>
              <w:rPr>
                <w:rFonts w:ascii="仿宋" w:eastAsia="仿宋" w:hAnsi="仿宋" w:cs="仿宋"/>
                <w:sz w:val="28"/>
                <w:szCs w:val="28"/>
              </w:rPr>
            </w:pPr>
            <w:r>
              <w:rPr>
                <w:rFonts w:ascii="仿宋" w:eastAsia="仿宋" w:hAnsi="仿宋" w:cs="仿宋" w:hint="eastAsia"/>
                <w:sz w:val="28"/>
                <w:szCs w:val="28"/>
              </w:rPr>
              <w:t>出铜温度</w:t>
            </w:r>
          </w:p>
          <w:p w:rsidR="00394C6F" w:rsidRDefault="003F7DD6">
            <w:pPr>
              <w:jc w:val="left"/>
              <w:rPr>
                <w:rFonts w:ascii="仿宋" w:eastAsia="仿宋" w:hAnsi="仿宋" w:cs="仿宋"/>
                <w:sz w:val="28"/>
                <w:szCs w:val="28"/>
              </w:rPr>
            </w:pPr>
            <w:r>
              <w:rPr>
                <w:rFonts w:ascii="仿宋" w:eastAsia="仿宋" w:hAnsi="仿宋" w:cs="仿宋" w:hint="eastAsia"/>
                <w:sz w:val="28"/>
                <w:szCs w:val="28"/>
              </w:rPr>
              <w:t>铜含量</w:t>
            </w:r>
          </w:p>
          <w:p w:rsidR="00394C6F" w:rsidRDefault="003F7DD6">
            <w:pPr>
              <w:jc w:val="left"/>
              <w:rPr>
                <w:rFonts w:ascii="仿宋" w:eastAsia="仿宋" w:hAnsi="仿宋" w:cs="仿宋"/>
                <w:sz w:val="28"/>
                <w:szCs w:val="28"/>
              </w:rPr>
            </w:pPr>
            <w:r>
              <w:rPr>
                <w:rFonts w:ascii="仿宋" w:eastAsia="仿宋" w:hAnsi="仿宋" w:cs="仿宋" w:hint="eastAsia"/>
                <w:sz w:val="28"/>
                <w:szCs w:val="28"/>
              </w:rPr>
              <w:t>氧含量</w:t>
            </w:r>
          </w:p>
          <w:p w:rsidR="00394C6F" w:rsidRDefault="003F7DD6">
            <w:pPr>
              <w:jc w:val="left"/>
              <w:rPr>
                <w:rFonts w:ascii="仿宋" w:eastAsia="仿宋" w:hAnsi="仿宋" w:cs="仿宋"/>
                <w:sz w:val="28"/>
                <w:szCs w:val="28"/>
              </w:rPr>
            </w:pPr>
            <w:r>
              <w:rPr>
                <w:rFonts w:ascii="仿宋" w:eastAsia="仿宋" w:hAnsi="仿宋" w:cs="仿宋" w:hint="eastAsia"/>
                <w:sz w:val="28"/>
                <w:szCs w:val="28"/>
              </w:rPr>
              <w:t>硫含量</w:t>
            </w:r>
          </w:p>
          <w:p w:rsidR="00394C6F" w:rsidRDefault="003F7DD6">
            <w:pPr>
              <w:jc w:val="left"/>
              <w:rPr>
                <w:rFonts w:ascii="仿宋" w:eastAsia="仿宋" w:hAnsi="仿宋" w:cs="仿宋"/>
                <w:sz w:val="28"/>
                <w:szCs w:val="28"/>
              </w:rPr>
            </w:pPr>
            <w:r>
              <w:rPr>
                <w:rFonts w:ascii="仿宋" w:eastAsia="仿宋" w:hAnsi="仿宋" w:cs="仿宋" w:hint="eastAsia"/>
                <w:sz w:val="28"/>
                <w:szCs w:val="28"/>
              </w:rPr>
              <w:t>铅、砷含量</w:t>
            </w:r>
          </w:p>
          <w:p w:rsidR="00394C6F" w:rsidRDefault="003F7DD6">
            <w:pPr>
              <w:jc w:val="left"/>
              <w:rPr>
                <w:rFonts w:ascii="仿宋" w:eastAsia="仿宋" w:hAnsi="仿宋" w:cs="仿宋"/>
                <w:sz w:val="28"/>
                <w:szCs w:val="28"/>
              </w:rPr>
            </w:pPr>
            <w:r>
              <w:rPr>
                <w:rFonts w:ascii="仿宋" w:eastAsia="仿宋" w:hAnsi="仿宋" w:cs="仿宋" w:hint="eastAsia"/>
                <w:sz w:val="28"/>
                <w:szCs w:val="28"/>
              </w:rPr>
              <w:t>煤粉、天然气单耗</w:t>
            </w:r>
          </w:p>
          <w:p w:rsidR="00394C6F" w:rsidRDefault="003F7DD6">
            <w:pPr>
              <w:jc w:val="left"/>
              <w:rPr>
                <w:rFonts w:ascii="仿宋" w:eastAsia="仿宋" w:hAnsi="仿宋" w:cs="仿宋"/>
                <w:sz w:val="28"/>
                <w:szCs w:val="28"/>
              </w:rPr>
            </w:pPr>
            <w:proofErr w:type="gramStart"/>
            <w:r>
              <w:rPr>
                <w:rFonts w:ascii="仿宋" w:eastAsia="仿宋" w:hAnsi="仿宋" w:cs="仿宋" w:hint="eastAsia"/>
                <w:sz w:val="28"/>
                <w:szCs w:val="28"/>
              </w:rPr>
              <w:t>废板率</w:t>
            </w:r>
            <w:proofErr w:type="gramEnd"/>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角度</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10</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加料角度控制（固定范围）</w:t>
            </w:r>
          </w:p>
          <w:p w:rsidR="00394C6F" w:rsidRDefault="003F7DD6">
            <w:pPr>
              <w:jc w:val="left"/>
              <w:rPr>
                <w:rFonts w:ascii="仿宋" w:eastAsia="仿宋" w:hAnsi="仿宋" w:cs="仿宋"/>
                <w:sz w:val="28"/>
                <w:szCs w:val="28"/>
              </w:rPr>
            </w:pPr>
            <w:r>
              <w:rPr>
                <w:rFonts w:ascii="仿宋" w:eastAsia="仿宋" w:hAnsi="仿宋" w:cs="仿宋" w:hint="eastAsia"/>
                <w:sz w:val="28"/>
                <w:szCs w:val="28"/>
              </w:rPr>
              <w:t>氧化角度控制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t>倒渣角度控制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lastRenderedPageBreak/>
              <w:t>还原角度控制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t>出铜角度控制</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温度</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15</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氧化终点温度控制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t>还原终点温度控制</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炉门、挡门</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9</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加料时的炉门、挡门的操作</w:t>
            </w:r>
          </w:p>
          <w:p w:rsidR="00394C6F" w:rsidRDefault="003F7DD6">
            <w:pPr>
              <w:jc w:val="left"/>
              <w:rPr>
                <w:rFonts w:ascii="仿宋" w:eastAsia="仿宋" w:hAnsi="仿宋" w:cs="仿宋"/>
                <w:sz w:val="28"/>
                <w:szCs w:val="28"/>
              </w:rPr>
            </w:pPr>
            <w:r>
              <w:rPr>
                <w:rFonts w:ascii="仿宋" w:eastAsia="仿宋" w:hAnsi="仿宋" w:cs="仿宋" w:hint="eastAsia"/>
                <w:sz w:val="28"/>
                <w:szCs w:val="28"/>
              </w:rPr>
              <w:t>倒渣时炉门、挡门的操作</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阀门</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15</w:t>
            </w:r>
          </w:p>
        </w:tc>
        <w:tc>
          <w:tcPr>
            <w:tcW w:w="5560" w:type="dxa"/>
          </w:tcPr>
          <w:p w:rsidR="00394C6F" w:rsidRDefault="003F7DD6">
            <w:pPr>
              <w:jc w:val="left"/>
              <w:rPr>
                <w:rFonts w:ascii="仿宋" w:eastAsia="仿宋" w:hAnsi="仿宋" w:cs="仿宋"/>
                <w:sz w:val="28"/>
                <w:szCs w:val="28"/>
              </w:rPr>
            </w:pPr>
            <w:proofErr w:type="gramStart"/>
            <w:r>
              <w:rPr>
                <w:rFonts w:ascii="仿宋" w:eastAsia="仿宋" w:hAnsi="仿宋" w:cs="仿宋" w:hint="eastAsia"/>
                <w:sz w:val="28"/>
                <w:szCs w:val="28"/>
              </w:rPr>
              <w:t>充粉过程</w:t>
            </w:r>
            <w:proofErr w:type="gramEnd"/>
            <w:r>
              <w:rPr>
                <w:rFonts w:ascii="仿宋" w:eastAsia="仿宋" w:hAnsi="仿宋" w:cs="仿宋" w:hint="eastAsia"/>
                <w:sz w:val="28"/>
                <w:szCs w:val="28"/>
              </w:rPr>
              <w:t>中煤粉仓阀门的控制</w:t>
            </w:r>
          </w:p>
          <w:p w:rsidR="00394C6F" w:rsidRDefault="003F7DD6">
            <w:pPr>
              <w:jc w:val="left"/>
              <w:rPr>
                <w:rFonts w:ascii="仿宋" w:eastAsia="仿宋" w:hAnsi="仿宋" w:cs="仿宋"/>
                <w:sz w:val="28"/>
                <w:szCs w:val="28"/>
              </w:rPr>
            </w:pPr>
            <w:proofErr w:type="gramStart"/>
            <w:r>
              <w:rPr>
                <w:rFonts w:ascii="仿宋" w:eastAsia="仿宋" w:hAnsi="仿宋" w:cs="仿宋" w:hint="eastAsia"/>
                <w:sz w:val="28"/>
                <w:szCs w:val="28"/>
              </w:rPr>
              <w:t>送粉过程</w:t>
            </w:r>
            <w:proofErr w:type="gramEnd"/>
            <w:r>
              <w:rPr>
                <w:rFonts w:ascii="仿宋" w:eastAsia="仿宋" w:hAnsi="仿宋" w:cs="仿宋" w:hint="eastAsia"/>
                <w:sz w:val="28"/>
                <w:szCs w:val="28"/>
              </w:rPr>
              <w:t>中阀门的控制</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参数设定</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10</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氧化参数的设定</w:t>
            </w:r>
          </w:p>
          <w:p w:rsidR="00394C6F" w:rsidRDefault="003F7DD6">
            <w:pPr>
              <w:jc w:val="left"/>
              <w:rPr>
                <w:rFonts w:ascii="仿宋" w:eastAsia="仿宋" w:hAnsi="仿宋" w:cs="仿宋"/>
                <w:sz w:val="28"/>
                <w:szCs w:val="28"/>
              </w:rPr>
            </w:pPr>
            <w:r>
              <w:rPr>
                <w:rFonts w:ascii="仿宋" w:eastAsia="仿宋" w:hAnsi="仿宋" w:cs="仿宋" w:hint="eastAsia"/>
                <w:sz w:val="28"/>
                <w:szCs w:val="28"/>
              </w:rPr>
              <w:t>还原参数的设定</w:t>
            </w:r>
          </w:p>
          <w:p w:rsidR="00394C6F" w:rsidRDefault="003F7DD6">
            <w:pPr>
              <w:jc w:val="left"/>
              <w:rPr>
                <w:rFonts w:ascii="仿宋" w:eastAsia="仿宋" w:hAnsi="仿宋" w:cs="仿宋"/>
                <w:sz w:val="28"/>
                <w:szCs w:val="28"/>
              </w:rPr>
            </w:pPr>
            <w:r>
              <w:rPr>
                <w:rFonts w:ascii="仿宋" w:eastAsia="仿宋" w:hAnsi="仿宋" w:cs="仿宋" w:hint="eastAsia"/>
                <w:sz w:val="28"/>
                <w:szCs w:val="28"/>
              </w:rPr>
              <w:t>透气砖时期的控制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t>浇铸参数的设定</w:t>
            </w:r>
          </w:p>
        </w:tc>
      </w:tr>
      <w:tr w:rsidR="00394C6F">
        <w:tc>
          <w:tcPr>
            <w:tcW w:w="850" w:type="dxa"/>
            <w:vAlign w:val="center"/>
          </w:tcPr>
          <w:p w:rsidR="00394C6F" w:rsidRDefault="00394C6F">
            <w:pPr>
              <w:pStyle w:val="ac"/>
              <w:numPr>
                <w:ilvl w:val="0"/>
                <w:numId w:val="14"/>
              </w:numPr>
              <w:ind w:firstLineChars="0"/>
              <w:jc w:val="center"/>
              <w:rPr>
                <w:rFonts w:ascii="仿宋" w:eastAsia="仿宋" w:hAnsi="仿宋" w:cs="仿宋"/>
                <w:bCs/>
                <w:spacing w:val="-4"/>
                <w:kern w:val="10"/>
                <w:sz w:val="28"/>
                <w:szCs w:val="28"/>
              </w:rPr>
            </w:pPr>
          </w:p>
        </w:tc>
        <w:tc>
          <w:tcPr>
            <w:tcW w:w="1690"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浇铸</w:t>
            </w:r>
          </w:p>
        </w:tc>
        <w:tc>
          <w:tcPr>
            <w:tcW w:w="1984" w:type="dxa"/>
            <w:vAlign w:val="center"/>
          </w:tcPr>
          <w:p w:rsidR="00394C6F" w:rsidRDefault="003F7DD6">
            <w:pPr>
              <w:jc w:val="center"/>
              <w:rPr>
                <w:rFonts w:ascii="仿宋" w:eastAsia="仿宋" w:hAnsi="仿宋" w:cs="仿宋"/>
                <w:sz w:val="28"/>
                <w:szCs w:val="28"/>
              </w:rPr>
            </w:pPr>
            <w:r>
              <w:rPr>
                <w:rFonts w:ascii="仿宋" w:eastAsia="仿宋" w:hAnsi="仿宋" w:cs="仿宋" w:hint="eastAsia"/>
                <w:sz w:val="28"/>
                <w:szCs w:val="28"/>
              </w:rPr>
              <w:t>5</w:t>
            </w:r>
          </w:p>
        </w:tc>
        <w:tc>
          <w:tcPr>
            <w:tcW w:w="5560" w:type="dxa"/>
          </w:tcPr>
          <w:p w:rsidR="00394C6F" w:rsidRDefault="003F7DD6">
            <w:pPr>
              <w:jc w:val="left"/>
              <w:rPr>
                <w:rFonts w:ascii="仿宋" w:eastAsia="仿宋" w:hAnsi="仿宋" w:cs="仿宋"/>
                <w:sz w:val="28"/>
                <w:szCs w:val="28"/>
              </w:rPr>
            </w:pPr>
            <w:r>
              <w:rPr>
                <w:rFonts w:ascii="仿宋" w:eastAsia="仿宋" w:hAnsi="仿宋" w:cs="仿宋" w:hint="eastAsia"/>
                <w:sz w:val="28"/>
                <w:szCs w:val="28"/>
              </w:rPr>
              <w:t>浇铸过程中阳极板的标记控制</w:t>
            </w:r>
          </w:p>
          <w:p w:rsidR="00394C6F" w:rsidRDefault="003F7DD6">
            <w:pPr>
              <w:jc w:val="left"/>
              <w:rPr>
                <w:rFonts w:ascii="仿宋" w:eastAsia="仿宋" w:hAnsi="仿宋" w:cs="仿宋"/>
                <w:sz w:val="28"/>
                <w:szCs w:val="28"/>
              </w:rPr>
            </w:pPr>
            <w:r>
              <w:rPr>
                <w:rFonts w:ascii="仿宋" w:eastAsia="仿宋" w:hAnsi="仿宋" w:cs="仿宋" w:hint="eastAsia"/>
                <w:sz w:val="28"/>
                <w:szCs w:val="28"/>
              </w:rPr>
              <w:t>浇铸过程中模子的标记控制</w:t>
            </w:r>
          </w:p>
        </w:tc>
      </w:tr>
    </w:tbl>
    <w:p w:rsidR="00394C6F" w:rsidRDefault="00394C6F">
      <w:pPr>
        <w:pStyle w:val="a4"/>
        <w:spacing w:line="540" w:lineRule="exact"/>
        <w:ind w:firstLineChars="200" w:firstLine="600"/>
        <w:rPr>
          <w:rFonts w:ascii="宋体" w:eastAsia="宋体" w:hAnsi="宋体"/>
          <w:sz w:val="30"/>
          <w:szCs w:val="30"/>
        </w:rPr>
      </w:pPr>
    </w:p>
    <w:p w:rsidR="00394C6F" w:rsidRDefault="003F7DD6">
      <w:pPr>
        <w:pStyle w:val="ac"/>
        <w:numPr>
          <w:ilvl w:val="0"/>
          <w:numId w:val="12"/>
        </w:numPr>
        <w:ind w:firstLineChars="0"/>
        <w:jc w:val="left"/>
      </w:pPr>
      <w:r>
        <w:rPr>
          <w:rFonts w:ascii="宋体" w:eastAsia="宋体" w:hAnsi="宋体" w:hint="eastAsia"/>
          <w:sz w:val="30"/>
          <w:szCs w:val="30"/>
        </w:rPr>
        <w:t>行车设备电气排故</w:t>
      </w:r>
    </w:p>
    <w:p w:rsidR="00394C6F" w:rsidRDefault="003F7DD6">
      <w:pPr>
        <w:snapToGrid w:val="0"/>
        <w:spacing w:line="56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、采用过程评分方式。成绩评定过程中的所有评分材料须由相应评分裁判签字确认，更正成绩需经裁判本人、裁判长及监督仲裁组长在更正处签字。</w:t>
      </w:r>
    </w:p>
    <w:p w:rsidR="00394C6F" w:rsidRDefault="003F7DD6">
      <w:pPr>
        <w:snapToGrid w:val="0"/>
        <w:spacing w:line="560" w:lineRule="exact"/>
        <w:ind w:firstLineChars="200" w:firstLine="600"/>
        <w:rPr>
          <w:rFonts w:ascii="宋体" w:eastAsia="宋体" w:hAnsi="宋体"/>
          <w:sz w:val="30"/>
          <w:szCs w:val="30"/>
        </w:rPr>
      </w:pPr>
      <w:r>
        <w:rPr>
          <w:rFonts w:ascii="宋体" w:eastAsia="宋体" w:hAnsi="宋体" w:hint="eastAsia"/>
          <w:sz w:val="30"/>
          <w:szCs w:val="30"/>
        </w:rPr>
        <w:t>竞赛考核全过程包括设备操作、检测、解除故障点，裁判现场根据评分标准中的扣分项，结合选手现场操作情况进行扣分。</w:t>
      </w:r>
    </w:p>
    <w:p w:rsidR="00394C6F" w:rsidRDefault="003F7DD6">
      <w:pPr>
        <w:snapToGrid w:val="0"/>
        <w:spacing w:line="560" w:lineRule="exact"/>
        <w:ind w:firstLineChars="200" w:firstLine="600"/>
        <w:rPr>
          <w:rFonts w:ascii="宋体" w:eastAsia="宋体" w:hAnsi="宋体"/>
          <w:color w:val="FF0000"/>
          <w:sz w:val="30"/>
          <w:szCs w:val="30"/>
        </w:rPr>
      </w:pPr>
      <w:r>
        <w:rPr>
          <w:rFonts w:ascii="宋体" w:eastAsia="宋体" w:hAnsi="宋体" w:hint="eastAsia"/>
          <w:sz w:val="30"/>
          <w:szCs w:val="30"/>
        </w:rPr>
        <w:t>2</w:t>
      </w:r>
      <w:r>
        <w:rPr>
          <w:rFonts w:ascii="宋体" w:eastAsia="宋体" w:hAnsi="宋体" w:hint="eastAsia"/>
          <w:sz w:val="30"/>
          <w:szCs w:val="30"/>
        </w:rPr>
        <w:t>、本项成绩按</w:t>
      </w:r>
      <w:r>
        <w:rPr>
          <w:rFonts w:ascii="宋体" w:eastAsia="宋体" w:hAnsi="宋体" w:hint="eastAsia"/>
          <w:sz w:val="30"/>
          <w:szCs w:val="30"/>
        </w:rPr>
        <w:t xml:space="preserve"> 100 </w:t>
      </w:r>
      <w:r>
        <w:rPr>
          <w:rFonts w:ascii="宋体" w:eastAsia="宋体" w:hAnsi="宋体" w:hint="eastAsia"/>
          <w:sz w:val="30"/>
          <w:szCs w:val="30"/>
        </w:rPr>
        <w:t>分制计，比赛总时长为</w:t>
      </w:r>
      <w:r>
        <w:rPr>
          <w:rFonts w:ascii="宋体" w:eastAsia="宋体" w:hAnsi="宋体" w:hint="eastAsia"/>
          <w:sz w:val="30"/>
          <w:szCs w:val="30"/>
        </w:rPr>
        <w:t xml:space="preserve"> 20</w:t>
      </w:r>
      <w:r>
        <w:rPr>
          <w:rFonts w:ascii="宋体" w:eastAsia="宋体" w:hAnsi="宋体" w:hint="eastAsia"/>
          <w:sz w:val="30"/>
          <w:szCs w:val="30"/>
        </w:rPr>
        <w:t>分钟</w:t>
      </w:r>
      <w:r>
        <w:rPr>
          <w:rFonts w:ascii="宋体" w:eastAsia="宋体" w:hAnsi="宋体" w:hint="eastAsia"/>
          <w:sz w:val="30"/>
          <w:szCs w:val="30"/>
        </w:rPr>
        <w:t>/</w:t>
      </w:r>
      <w:r>
        <w:rPr>
          <w:rFonts w:ascii="宋体" w:eastAsia="宋体" w:hAnsi="宋体" w:hint="eastAsia"/>
          <w:sz w:val="30"/>
          <w:szCs w:val="30"/>
        </w:rPr>
        <w:t>人。选手于</w:t>
      </w:r>
      <w:r>
        <w:rPr>
          <w:rFonts w:ascii="宋体" w:eastAsia="宋体" w:hAnsi="宋体" w:hint="eastAsia"/>
          <w:sz w:val="30"/>
          <w:szCs w:val="30"/>
        </w:rPr>
        <w:t>20</w:t>
      </w:r>
      <w:r>
        <w:rPr>
          <w:rFonts w:ascii="宋体" w:eastAsia="宋体" w:hAnsi="宋体" w:hint="eastAsia"/>
          <w:sz w:val="30"/>
          <w:szCs w:val="30"/>
        </w:rPr>
        <w:t>分钟内，在“桥式起重机虚拟仿真实训考核系统”上</w:t>
      </w:r>
      <w:r>
        <w:rPr>
          <w:rFonts w:ascii="宋体" w:eastAsia="宋体" w:hAnsi="宋体" w:hint="eastAsia"/>
          <w:sz w:val="30"/>
          <w:szCs w:val="30"/>
        </w:rPr>
        <w:lastRenderedPageBreak/>
        <w:t>排除</w:t>
      </w:r>
      <w:r>
        <w:rPr>
          <w:rFonts w:ascii="宋体" w:eastAsia="宋体" w:hAnsi="宋体" w:hint="eastAsia"/>
          <w:sz w:val="30"/>
          <w:szCs w:val="30"/>
        </w:rPr>
        <w:t>3</w:t>
      </w:r>
      <w:r>
        <w:rPr>
          <w:rFonts w:ascii="宋体" w:eastAsia="宋体" w:hAnsi="宋体" w:hint="eastAsia"/>
          <w:sz w:val="30"/>
          <w:szCs w:val="30"/>
        </w:rPr>
        <w:t>处电气故障（电源柜故障占</w:t>
      </w:r>
      <w:r>
        <w:rPr>
          <w:rFonts w:ascii="宋体" w:eastAsia="宋体" w:hAnsi="宋体" w:hint="eastAsia"/>
          <w:sz w:val="30"/>
          <w:szCs w:val="30"/>
        </w:rPr>
        <w:t xml:space="preserve"> 40</w:t>
      </w:r>
      <w:r>
        <w:rPr>
          <w:rFonts w:ascii="宋体" w:eastAsia="宋体" w:hAnsi="宋体" w:hint="eastAsia"/>
          <w:sz w:val="30"/>
          <w:szCs w:val="30"/>
        </w:rPr>
        <w:t>分；起升控制柜和平移控制柜故障各占</w:t>
      </w:r>
      <w:r>
        <w:rPr>
          <w:rFonts w:ascii="宋体" w:eastAsia="宋体" w:hAnsi="宋体" w:hint="eastAsia"/>
          <w:sz w:val="30"/>
          <w:szCs w:val="30"/>
        </w:rPr>
        <w:t>30</w:t>
      </w:r>
      <w:r>
        <w:rPr>
          <w:rFonts w:ascii="宋体" w:eastAsia="宋体" w:hAnsi="宋体" w:hint="eastAsia"/>
          <w:sz w:val="30"/>
          <w:szCs w:val="30"/>
        </w:rPr>
        <w:t>分）。</w:t>
      </w:r>
      <w:r>
        <w:rPr>
          <w:rFonts w:ascii="宋体" w:eastAsia="宋体" w:hAnsi="宋体" w:hint="eastAsia"/>
          <w:sz w:val="30"/>
          <w:szCs w:val="30"/>
        </w:rPr>
        <w:t>20</w:t>
      </w:r>
      <w:r>
        <w:rPr>
          <w:rFonts w:ascii="宋体" w:eastAsia="宋体" w:hAnsi="宋体" w:hint="eastAsia"/>
          <w:sz w:val="30"/>
          <w:szCs w:val="30"/>
        </w:rPr>
        <w:t>分钟内正确排除</w:t>
      </w:r>
      <w:r>
        <w:rPr>
          <w:rFonts w:ascii="宋体" w:eastAsia="宋体" w:hAnsi="宋体" w:hint="eastAsia"/>
          <w:sz w:val="30"/>
          <w:szCs w:val="30"/>
        </w:rPr>
        <w:t>3</w:t>
      </w:r>
      <w:r>
        <w:rPr>
          <w:rFonts w:ascii="宋体" w:eastAsia="宋体" w:hAnsi="宋体" w:hint="eastAsia"/>
          <w:sz w:val="30"/>
          <w:szCs w:val="30"/>
        </w:rPr>
        <w:t>个故障的选手，操作时间较短者排名靠前。</w:t>
      </w:r>
    </w:p>
    <w:p w:rsidR="00394C6F" w:rsidRDefault="003F7DD6">
      <w:pPr>
        <w:snapToGrid w:val="0"/>
        <w:spacing w:line="56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、排除故障过程中，每个故障有三次机会，检测次数不限。第一次成功得</w:t>
      </w:r>
      <w:r>
        <w:rPr>
          <w:rFonts w:ascii="宋体" w:eastAsia="宋体" w:hAnsi="宋体"/>
          <w:sz w:val="30"/>
          <w:szCs w:val="30"/>
        </w:rPr>
        <w:t>40</w:t>
      </w:r>
      <w:r>
        <w:rPr>
          <w:rFonts w:ascii="宋体" w:eastAsia="宋体" w:hAnsi="宋体" w:hint="eastAsia"/>
          <w:sz w:val="30"/>
          <w:szCs w:val="30"/>
        </w:rPr>
        <w:t>分（或</w:t>
      </w:r>
      <w:r>
        <w:rPr>
          <w:rFonts w:ascii="宋体" w:eastAsia="宋体" w:hAnsi="宋体" w:hint="eastAsia"/>
          <w:sz w:val="30"/>
          <w:szCs w:val="30"/>
        </w:rPr>
        <w:t>3</w:t>
      </w:r>
      <w:r>
        <w:rPr>
          <w:rFonts w:ascii="宋体" w:eastAsia="宋体" w:hAnsi="宋体"/>
          <w:sz w:val="30"/>
          <w:szCs w:val="30"/>
        </w:rPr>
        <w:t>0</w:t>
      </w:r>
      <w:r>
        <w:rPr>
          <w:rFonts w:ascii="宋体" w:eastAsia="宋体" w:hAnsi="宋体" w:hint="eastAsia"/>
          <w:sz w:val="30"/>
          <w:szCs w:val="30"/>
        </w:rPr>
        <w:t>分）；第二次成功得</w:t>
      </w:r>
      <w:r>
        <w:rPr>
          <w:rFonts w:ascii="宋体" w:eastAsia="宋体" w:hAnsi="宋体"/>
          <w:sz w:val="30"/>
          <w:szCs w:val="30"/>
        </w:rPr>
        <w:t>3</w:t>
      </w:r>
      <w:r>
        <w:rPr>
          <w:rFonts w:ascii="宋体" w:eastAsia="宋体" w:hAnsi="宋体" w:hint="eastAsia"/>
          <w:sz w:val="30"/>
          <w:szCs w:val="30"/>
        </w:rPr>
        <w:t>0</w:t>
      </w:r>
      <w:r>
        <w:rPr>
          <w:rFonts w:ascii="宋体" w:eastAsia="宋体" w:hAnsi="宋体" w:hint="eastAsia"/>
          <w:sz w:val="30"/>
          <w:szCs w:val="30"/>
        </w:rPr>
        <w:t>分（或</w:t>
      </w:r>
      <w:r>
        <w:rPr>
          <w:rFonts w:ascii="宋体" w:eastAsia="宋体" w:hAnsi="宋体"/>
          <w:sz w:val="30"/>
          <w:szCs w:val="30"/>
        </w:rPr>
        <w:t>20</w:t>
      </w:r>
      <w:r>
        <w:rPr>
          <w:rFonts w:ascii="宋体" w:eastAsia="宋体" w:hAnsi="宋体" w:hint="eastAsia"/>
          <w:sz w:val="30"/>
          <w:szCs w:val="30"/>
        </w:rPr>
        <w:t>分）；第三次成功得</w:t>
      </w:r>
      <w:r>
        <w:rPr>
          <w:rFonts w:ascii="宋体" w:eastAsia="宋体" w:hAnsi="宋体"/>
          <w:sz w:val="30"/>
          <w:szCs w:val="30"/>
        </w:rPr>
        <w:t>2</w:t>
      </w:r>
      <w:r>
        <w:rPr>
          <w:rFonts w:ascii="宋体" w:eastAsia="宋体" w:hAnsi="宋体" w:hint="eastAsia"/>
          <w:sz w:val="30"/>
          <w:szCs w:val="30"/>
        </w:rPr>
        <w:t>0</w:t>
      </w:r>
      <w:r>
        <w:rPr>
          <w:rFonts w:ascii="宋体" w:eastAsia="宋体" w:hAnsi="宋体" w:hint="eastAsia"/>
          <w:sz w:val="30"/>
          <w:szCs w:val="30"/>
        </w:rPr>
        <w:t>分（或</w:t>
      </w:r>
      <w:r>
        <w:rPr>
          <w:rFonts w:ascii="宋体" w:eastAsia="宋体" w:hAnsi="宋体"/>
          <w:sz w:val="30"/>
          <w:szCs w:val="30"/>
        </w:rPr>
        <w:t>10</w:t>
      </w:r>
      <w:r>
        <w:rPr>
          <w:rFonts w:ascii="宋体" w:eastAsia="宋体" w:hAnsi="宋体" w:hint="eastAsia"/>
          <w:sz w:val="30"/>
          <w:szCs w:val="30"/>
        </w:rPr>
        <w:t>分）。三次机会使用完毕均不正确，该故障记</w:t>
      </w:r>
      <w:r>
        <w:rPr>
          <w:rFonts w:ascii="宋体" w:eastAsia="宋体" w:hAnsi="宋体" w:hint="eastAsia"/>
          <w:sz w:val="30"/>
          <w:szCs w:val="30"/>
        </w:rPr>
        <w:t>0</w:t>
      </w:r>
      <w:r>
        <w:rPr>
          <w:rFonts w:ascii="宋体" w:eastAsia="宋体" w:hAnsi="宋体" w:hint="eastAsia"/>
          <w:sz w:val="30"/>
          <w:szCs w:val="30"/>
        </w:rPr>
        <w:t>分。</w:t>
      </w:r>
    </w:p>
    <w:p w:rsidR="00394C6F" w:rsidRDefault="003F7DD6">
      <w:pPr>
        <w:snapToGrid w:val="0"/>
        <w:spacing w:line="560" w:lineRule="exact"/>
        <w:jc w:val="left"/>
        <w:rPr>
          <w:rFonts w:ascii="宋体" w:eastAsia="宋体" w:hAnsi="宋体"/>
          <w:sz w:val="30"/>
          <w:szCs w:val="30"/>
        </w:rPr>
      </w:pPr>
      <w:r>
        <w:rPr>
          <w:rFonts w:ascii="宋体" w:eastAsia="宋体" w:hAnsi="宋体" w:hint="eastAsia"/>
          <w:sz w:val="30"/>
          <w:szCs w:val="30"/>
        </w:rPr>
        <w:t>说明：若电源柜故障没有排查出来，本项目比赛成绩按</w:t>
      </w:r>
      <w:r>
        <w:rPr>
          <w:rFonts w:ascii="宋体" w:eastAsia="宋体" w:hAnsi="宋体" w:hint="eastAsia"/>
          <w:sz w:val="30"/>
          <w:szCs w:val="30"/>
        </w:rPr>
        <w:t>0</w:t>
      </w:r>
      <w:r>
        <w:rPr>
          <w:rFonts w:ascii="宋体" w:eastAsia="宋体" w:hAnsi="宋体" w:hint="eastAsia"/>
          <w:sz w:val="30"/>
          <w:szCs w:val="30"/>
        </w:rPr>
        <w:t>分计。</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、在</w:t>
      </w:r>
      <w:r>
        <w:rPr>
          <w:rFonts w:ascii="宋体" w:eastAsia="宋体" w:hAnsi="宋体" w:hint="eastAsia"/>
          <w:sz w:val="30"/>
          <w:szCs w:val="30"/>
        </w:rPr>
        <w:t>竞赛过程当中设备出现故障，重新比赛。</w:t>
      </w:r>
    </w:p>
    <w:p w:rsidR="00394C6F" w:rsidRDefault="003F7DD6">
      <w:pPr>
        <w:widowControl/>
        <w:ind w:firstLineChars="200" w:firstLine="600"/>
        <w:jc w:val="left"/>
        <w:rPr>
          <w:rFonts w:ascii="宋体" w:eastAsia="宋体" w:hAnsi="宋体"/>
          <w:sz w:val="30"/>
          <w:szCs w:val="30"/>
        </w:rPr>
      </w:pPr>
      <w:r>
        <w:rPr>
          <w:rFonts w:ascii="宋体" w:eastAsia="宋体" w:hAnsi="宋体"/>
          <w:sz w:val="30"/>
          <w:szCs w:val="30"/>
        </w:rPr>
        <w:t>5</w:t>
      </w:r>
      <w:r>
        <w:rPr>
          <w:rFonts w:ascii="宋体" w:eastAsia="宋体" w:hAnsi="宋体" w:hint="eastAsia"/>
          <w:sz w:val="30"/>
          <w:szCs w:val="30"/>
        </w:rPr>
        <w:t>、检测故障所用工器具由主办方提供，选手自备工器具一律不能带入赛场。</w:t>
      </w:r>
    </w:p>
    <w:p w:rsidR="00394C6F" w:rsidRDefault="003F7DD6">
      <w:pPr>
        <w:widowControl/>
        <w:ind w:firstLineChars="200" w:firstLine="600"/>
        <w:jc w:val="left"/>
        <w:rPr>
          <w:rFonts w:ascii="宋体" w:eastAsia="宋体" w:hAnsi="宋体"/>
          <w:sz w:val="30"/>
          <w:szCs w:val="30"/>
        </w:rPr>
      </w:pPr>
      <w:r>
        <w:rPr>
          <w:rFonts w:ascii="宋体" w:eastAsia="宋体" w:hAnsi="宋体"/>
          <w:sz w:val="30"/>
          <w:szCs w:val="30"/>
        </w:rPr>
        <w:t>6</w:t>
      </w:r>
      <w:r>
        <w:rPr>
          <w:rFonts w:ascii="宋体" w:eastAsia="宋体" w:hAnsi="宋体" w:hint="eastAsia"/>
          <w:sz w:val="30"/>
          <w:szCs w:val="30"/>
        </w:rPr>
        <w:t>、在竞赛时段，参赛选手有不服从裁判及监考、扰乱赛场秩序等行为情节严重的，取消参赛队评奖资格。有作弊行为的，取消参赛队评奖资格。裁判宣布竞赛时间到，选手仍强行操作的，取消参赛队奖项评比资格。</w:t>
      </w:r>
    </w:p>
    <w:p w:rsidR="00394C6F" w:rsidRDefault="003F7DD6">
      <w:pPr>
        <w:widowControl/>
        <w:ind w:firstLineChars="200" w:firstLine="600"/>
        <w:jc w:val="left"/>
        <w:rPr>
          <w:rFonts w:ascii="宋体" w:eastAsia="宋体" w:hAnsi="宋体"/>
          <w:sz w:val="30"/>
          <w:szCs w:val="30"/>
        </w:rPr>
      </w:pPr>
      <w:r>
        <w:rPr>
          <w:rFonts w:ascii="宋体" w:eastAsia="宋体" w:hAnsi="宋体"/>
          <w:sz w:val="30"/>
          <w:szCs w:val="30"/>
        </w:rPr>
        <w:t>7.</w:t>
      </w:r>
      <w:r>
        <w:rPr>
          <w:rFonts w:ascii="宋体" w:eastAsia="宋体" w:hAnsi="宋体" w:hint="eastAsia"/>
          <w:sz w:val="30"/>
          <w:szCs w:val="30"/>
        </w:rPr>
        <w:t>选手有下列情形，采用现场评分形式，从本项目比赛总成绩中扣分：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hint="eastAsia"/>
          <w:sz w:val="30"/>
          <w:szCs w:val="30"/>
        </w:rPr>
        <w:t>1</w:t>
      </w:r>
      <w:r>
        <w:rPr>
          <w:rFonts w:ascii="宋体" w:eastAsia="宋体" w:hAnsi="宋体" w:hint="eastAsia"/>
          <w:sz w:val="30"/>
          <w:szCs w:val="30"/>
        </w:rPr>
        <w:t>）违反比赛规定</w:t>
      </w:r>
      <w:r>
        <w:rPr>
          <w:rFonts w:ascii="宋体" w:eastAsia="宋体" w:hAnsi="宋体" w:hint="eastAsia"/>
          <w:sz w:val="30"/>
          <w:szCs w:val="30"/>
        </w:rPr>
        <w:t>,</w:t>
      </w:r>
      <w:r>
        <w:rPr>
          <w:rFonts w:ascii="宋体" w:eastAsia="宋体" w:hAnsi="宋体" w:hint="eastAsia"/>
          <w:sz w:val="30"/>
          <w:szCs w:val="30"/>
        </w:rPr>
        <w:t>提前进行操作或比赛</w:t>
      </w:r>
      <w:proofErr w:type="gramStart"/>
      <w:r>
        <w:rPr>
          <w:rFonts w:ascii="宋体" w:eastAsia="宋体" w:hAnsi="宋体" w:hint="eastAsia"/>
          <w:sz w:val="30"/>
          <w:szCs w:val="30"/>
        </w:rPr>
        <w:t>终止仍</w:t>
      </w:r>
      <w:proofErr w:type="gramEnd"/>
      <w:r>
        <w:rPr>
          <w:rFonts w:ascii="宋体" w:eastAsia="宋体" w:hAnsi="宋体" w:hint="eastAsia"/>
          <w:sz w:val="30"/>
          <w:szCs w:val="30"/>
        </w:rPr>
        <w:t>继续操作的</w:t>
      </w:r>
      <w:r>
        <w:rPr>
          <w:rFonts w:ascii="宋体" w:eastAsia="宋体" w:hAnsi="宋体" w:hint="eastAsia"/>
          <w:sz w:val="30"/>
          <w:szCs w:val="30"/>
        </w:rPr>
        <w:t>,</w:t>
      </w:r>
      <w:r>
        <w:rPr>
          <w:rFonts w:ascii="宋体" w:eastAsia="宋体" w:hAnsi="宋体" w:hint="eastAsia"/>
          <w:sz w:val="30"/>
          <w:szCs w:val="30"/>
        </w:rPr>
        <w:t>由现场裁判员记录扣</w:t>
      </w:r>
      <w:r>
        <w:rPr>
          <w:rFonts w:ascii="宋体" w:eastAsia="宋体" w:hAnsi="宋体" w:hint="eastAsia"/>
          <w:sz w:val="30"/>
          <w:szCs w:val="30"/>
        </w:rPr>
        <w:t xml:space="preserve"> 5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hint="eastAsia"/>
          <w:sz w:val="30"/>
          <w:szCs w:val="30"/>
        </w:rPr>
        <w:t>2</w:t>
      </w:r>
      <w:r>
        <w:rPr>
          <w:rFonts w:ascii="宋体" w:eastAsia="宋体" w:hAnsi="宋体" w:hint="eastAsia"/>
          <w:sz w:val="30"/>
          <w:szCs w:val="30"/>
        </w:rPr>
        <w:t>）竞赛过程中，违反赛场纪律，由现场裁判员记录参赛选手违纪情节并扣</w:t>
      </w:r>
      <w:r>
        <w:rPr>
          <w:rFonts w:ascii="宋体" w:eastAsia="宋体" w:hAnsi="宋体" w:hint="eastAsia"/>
          <w:sz w:val="30"/>
          <w:szCs w:val="30"/>
        </w:rPr>
        <w:t xml:space="preserve"> 5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hint="eastAsia"/>
          <w:sz w:val="30"/>
          <w:szCs w:val="30"/>
        </w:rPr>
        <w:t>3</w:t>
      </w:r>
      <w:r>
        <w:rPr>
          <w:rFonts w:ascii="宋体" w:eastAsia="宋体" w:hAnsi="宋体" w:hint="eastAsia"/>
          <w:sz w:val="30"/>
          <w:szCs w:val="30"/>
        </w:rPr>
        <w:t>）每次试车前须示意，不示意扣</w:t>
      </w:r>
      <w:r>
        <w:rPr>
          <w:rFonts w:ascii="宋体" w:eastAsia="宋体" w:hAnsi="宋体" w:hint="eastAsia"/>
          <w:sz w:val="30"/>
          <w:szCs w:val="30"/>
        </w:rPr>
        <w:t xml:space="preserve"> 5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4</w:t>
      </w:r>
      <w:r>
        <w:rPr>
          <w:rFonts w:ascii="宋体" w:eastAsia="宋体" w:hAnsi="宋体" w:hint="eastAsia"/>
          <w:sz w:val="30"/>
          <w:szCs w:val="30"/>
        </w:rPr>
        <w:t>）不可带电检查，违者每次扣</w:t>
      </w:r>
      <w:r>
        <w:rPr>
          <w:rFonts w:ascii="宋体" w:eastAsia="宋体" w:hAnsi="宋体" w:hint="eastAsia"/>
          <w:sz w:val="30"/>
          <w:szCs w:val="30"/>
        </w:rPr>
        <w:t xml:space="preserve"> 10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lastRenderedPageBreak/>
        <w:t>（</w:t>
      </w:r>
      <w:r>
        <w:rPr>
          <w:rFonts w:ascii="宋体" w:eastAsia="宋体" w:hAnsi="宋体"/>
          <w:sz w:val="30"/>
          <w:szCs w:val="30"/>
        </w:rPr>
        <w:t>5</w:t>
      </w:r>
      <w:r>
        <w:rPr>
          <w:rFonts w:ascii="宋体" w:eastAsia="宋体" w:hAnsi="宋体" w:hint="eastAsia"/>
          <w:sz w:val="30"/>
          <w:szCs w:val="30"/>
        </w:rPr>
        <w:t>）竞赛过程中，如果不经过测量判断，直接排故的选手要扣</w:t>
      </w:r>
      <w:r>
        <w:rPr>
          <w:rFonts w:ascii="宋体" w:eastAsia="宋体" w:hAnsi="宋体" w:hint="eastAsia"/>
          <w:sz w:val="30"/>
          <w:szCs w:val="30"/>
        </w:rPr>
        <w:t xml:space="preserve"> 40</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6</w:t>
      </w:r>
      <w:r>
        <w:rPr>
          <w:rFonts w:ascii="宋体" w:eastAsia="宋体" w:hAnsi="宋体" w:hint="eastAsia"/>
          <w:sz w:val="30"/>
          <w:szCs w:val="30"/>
        </w:rPr>
        <w:t>）在竞赛中，出现电路短路故障扣</w:t>
      </w:r>
      <w:r>
        <w:rPr>
          <w:rFonts w:ascii="宋体" w:eastAsia="宋体" w:hAnsi="宋体" w:hint="eastAsia"/>
          <w:sz w:val="30"/>
          <w:szCs w:val="30"/>
        </w:rPr>
        <w:t xml:space="preserve"> 15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7</w:t>
      </w:r>
      <w:r>
        <w:rPr>
          <w:rFonts w:ascii="宋体" w:eastAsia="宋体" w:hAnsi="宋体" w:hint="eastAsia"/>
          <w:sz w:val="30"/>
          <w:szCs w:val="30"/>
        </w:rPr>
        <w:t>）竞赛过程中，违反操作规程或因操作不当，造成设备损坏或影响其他选手比赛的，扣</w:t>
      </w:r>
      <w:r>
        <w:rPr>
          <w:rFonts w:ascii="宋体" w:eastAsia="宋体" w:hAnsi="宋体" w:hint="eastAsia"/>
          <w:sz w:val="30"/>
          <w:szCs w:val="30"/>
        </w:rPr>
        <w:t xml:space="preserve"> </w:t>
      </w:r>
      <w:r>
        <w:rPr>
          <w:rFonts w:ascii="宋体" w:eastAsia="宋体" w:hAnsi="宋体"/>
          <w:sz w:val="30"/>
          <w:szCs w:val="30"/>
        </w:rPr>
        <w:t>2</w:t>
      </w:r>
      <w:r>
        <w:rPr>
          <w:rFonts w:ascii="宋体" w:eastAsia="宋体" w:hAnsi="宋体" w:hint="eastAsia"/>
          <w:sz w:val="30"/>
          <w:szCs w:val="30"/>
        </w:rPr>
        <w:t xml:space="preserve">0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8</w:t>
      </w:r>
      <w:r>
        <w:rPr>
          <w:rFonts w:ascii="宋体" w:eastAsia="宋体" w:hAnsi="宋体" w:hint="eastAsia"/>
          <w:sz w:val="30"/>
          <w:szCs w:val="30"/>
        </w:rPr>
        <w:t>）比赛结束不整理工具、工具遗忘在赛场等不符合职业规范的行为，裁判当场指出并扣</w:t>
      </w:r>
      <w:r>
        <w:rPr>
          <w:rFonts w:ascii="宋体" w:eastAsia="宋体" w:hAnsi="宋体" w:hint="eastAsia"/>
          <w:sz w:val="30"/>
          <w:szCs w:val="30"/>
        </w:rPr>
        <w:t xml:space="preserve"> 5 </w:t>
      </w:r>
      <w:r>
        <w:rPr>
          <w:rFonts w:ascii="宋体" w:eastAsia="宋体" w:hAnsi="宋体" w:hint="eastAsia"/>
          <w:sz w:val="30"/>
          <w:szCs w:val="30"/>
        </w:rPr>
        <w:t>分。</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9</w:t>
      </w:r>
      <w:r>
        <w:rPr>
          <w:rFonts w:ascii="宋体" w:eastAsia="宋体" w:hAnsi="宋体" w:hint="eastAsia"/>
          <w:sz w:val="30"/>
          <w:szCs w:val="30"/>
        </w:rPr>
        <w:t>）损坏赛场提供的比赛装备，污染赛场环境</w:t>
      </w:r>
      <w:r>
        <w:rPr>
          <w:rFonts w:ascii="宋体" w:eastAsia="宋体" w:hAnsi="宋体" w:hint="eastAsia"/>
          <w:sz w:val="30"/>
          <w:szCs w:val="30"/>
        </w:rPr>
        <w:t>等不符合职业规范的行为，裁判制止并扣</w:t>
      </w:r>
      <w:r>
        <w:rPr>
          <w:rFonts w:ascii="宋体" w:eastAsia="宋体" w:hAnsi="宋体" w:hint="eastAsia"/>
          <w:sz w:val="30"/>
          <w:szCs w:val="30"/>
        </w:rPr>
        <w:t xml:space="preserve"> 10 </w:t>
      </w:r>
      <w:r>
        <w:rPr>
          <w:rFonts w:ascii="宋体" w:eastAsia="宋体" w:hAnsi="宋体" w:hint="eastAsia"/>
          <w:sz w:val="30"/>
          <w:szCs w:val="30"/>
        </w:rPr>
        <w:t>分，造成实际损失时，报竞赛执委会批准，由裁判长宣布终止该选手的比赛，竞赛成绩以</w:t>
      </w:r>
      <w:r>
        <w:rPr>
          <w:rFonts w:ascii="宋体" w:eastAsia="宋体" w:hAnsi="宋体" w:hint="eastAsia"/>
          <w:sz w:val="30"/>
          <w:szCs w:val="30"/>
        </w:rPr>
        <w:t xml:space="preserve"> 0 </w:t>
      </w:r>
      <w:r>
        <w:rPr>
          <w:rFonts w:ascii="宋体" w:eastAsia="宋体" w:hAnsi="宋体" w:hint="eastAsia"/>
          <w:sz w:val="30"/>
          <w:szCs w:val="30"/>
        </w:rPr>
        <w:t>分计算。</w:t>
      </w:r>
    </w:p>
    <w:p w:rsidR="00394C6F" w:rsidRDefault="003F7DD6">
      <w:pPr>
        <w:widowControl/>
        <w:ind w:firstLineChars="200" w:firstLine="600"/>
        <w:jc w:val="left"/>
        <w:rPr>
          <w:rFonts w:ascii="宋体" w:eastAsia="宋体" w:hAnsi="宋体"/>
          <w:sz w:val="30"/>
          <w:szCs w:val="30"/>
        </w:rPr>
      </w:pPr>
      <w:r>
        <w:rPr>
          <w:rFonts w:ascii="宋体" w:eastAsia="宋体" w:hAnsi="宋体" w:hint="eastAsia"/>
          <w:sz w:val="30"/>
          <w:szCs w:val="30"/>
        </w:rPr>
        <w:t>（</w:t>
      </w:r>
      <w:r>
        <w:rPr>
          <w:rFonts w:ascii="宋体" w:eastAsia="宋体" w:hAnsi="宋体"/>
          <w:sz w:val="30"/>
          <w:szCs w:val="30"/>
        </w:rPr>
        <w:t>10</w:t>
      </w:r>
      <w:r>
        <w:rPr>
          <w:rFonts w:ascii="宋体" w:eastAsia="宋体" w:hAnsi="宋体" w:hint="eastAsia"/>
          <w:sz w:val="30"/>
          <w:szCs w:val="30"/>
        </w:rPr>
        <w:t>）因非故意操作不当可能导致人身或设备安全事故时，裁判当场制止并扣</w:t>
      </w:r>
      <w:r>
        <w:rPr>
          <w:rFonts w:ascii="宋体" w:eastAsia="宋体" w:hAnsi="宋体" w:hint="eastAsia"/>
          <w:sz w:val="30"/>
          <w:szCs w:val="30"/>
        </w:rPr>
        <w:t xml:space="preserve"> 20 </w:t>
      </w:r>
      <w:r>
        <w:rPr>
          <w:rFonts w:ascii="宋体" w:eastAsia="宋体" w:hAnsi="宋体" w:hint="eastAsia"/>
          <w:sz w:val="30"/>
          <w:szCs w:val="30"/>
        </w:rPr>
        <w:t>分，情况严重（造成实际损失）者报竞赛执委会批准，由裁判长宣布终止该选手的比赛，竞赛成绩以</w:t>
      </w:r>
      <w:r>
        <w:rPr>
          <w:rFonts w:ascii="宋体" w:eastAsia="宋体" w:hAnsi="宋体" w:hint="eastAsia"/>
          <w:sz w:val="30"/>
          <w:szCs w:val="30"/>
        </w:rPr>
        <w:t xml:space="preserve"> 0 </w:t>
      </w:r>
      <w:r>
        <w:rPr>
          <w:rFonts w:ascii="宋体" w:eastAsia="宋体" w:hAnsi="宋体" w:hint="eastAsia"/>
          <w:sz w:val="30"/>
          <w:szCs w:val="30"/>
        </w:rPr>
        <w:t>分计算。</w:t>
      </w:r>
    </w:p>
    <w:p w:rsidR="00394C6F" w:rsidRDefault="003F7DD6" w:rsidP="00C01A21">
      <w:pPr>
        <w:pStyle w:val="12"/>
        <w:spacing w:before="156" w:after="156"/>
        <w:ind w:firstLineChars="200" w:firstLine="643"/>
        <w:rPr>
          <w:b/>
          <w:sz w:val="32"/>
          <w:szCs w:val="32"/>
        </w:rPr>
      </w:pPr>
      <w:bookmarkStart w:id="5" w:name="_Toc14481"/>
      <w:r>
        <w:rPr>
          <w:rFonts w:hint="eastAsia"/>
          <w:b/>
          <w:sz w:val="32"/>
          <w:szCs w:val="32"/>
        </w:rPr>
        <w:t>十二、</w:t>
      </w:r>
      <w:r>
        <w:rPr>
          <w:rFonts w:hint="eastAsia"/>
          <w:b/>
          <w:sz w:val="32"/>
          <w:szCs w:val="32"/>
        </w:rPr>
        <w:t>组织分工</w:t>
      </w:r>
      <w:bookmarkEnd w:id="5"/>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、本竞赛参与赛项成绩管理的组织机构包括裁判组、监督组和仲裁组，受赛项执委会领导。裁判组设置裁判</w:t>
      </w:r>
      <w:r>
        <w:rPr>
          <w:rFonts w:ascii="宋体" w:eastAsia="宋体" w:hAnsi="宋体" w:hint="eastAsia"/>
          <w:sz w:val="30"/>
          <w:szCs w:val="30"/>
        </w:rPr>
        <w:t>4</w:t>
      </w:r>
      <w:r>
        <w:rPr>
          <w:rFonts w:ascii="宋体" w:eastAsia="宋体" w:hAnsi="宋体" w:hint="eastAsia"/>
          <w:sz w:val="30"/>
          <w:szCs w:val="30"/>
        </w:rPr>
        <w:t>人，包括裁判长</w:t>
      </w:r>
      <w:r>
        <w:rPr>
          <w:rFonts w:ascii="宋体" w:eastAsia="宋体" w:hAnsi="宋体" w:hint="eastAsia"/>
          <w:sz w:val="30"/>
          <w:szCs w:val="30"/>
        </w:rPr>
        <w:t>1</w:t>
      </w:r>
      <w:r>
        <w:rPr>
          <w:rFonts w:ascii="宋体" w:eastAsia="宋体" w:hAnsi="宋体" w:hint="eastAsia"/>
          <w:sz w:val="30"/>
          <w:szCs w:val="30"/>
        </w:rPr>
        <w:t>名，裁判</w:t>
      </w:r>
      <w:r>
        <w:rPr>
          <w:rFonts w:ascii="宋体" w:eastAsia="宋体" w:hAnsi="宋体" w:hint="eastAsia"/>
          <w:sz w:val="30"/>
          <w:szCs w:val="30"/>
        </w:rPr>
        <w:t>3</w:t>
      </w:r>
      <w:r>
        <w:rPr>
          <w:rFonts w:ascii="宋体" w:eastAsia="宋体" w:hAnsi="宋体" w:hint="eastAsia"/>
          <w:sz w:val="30"/>
          <w:szCs w:val="30"/>
        </w:rPr>
        <w:t>名。</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、监督组对裁判组的工作进行全程监督，并对竞赛成绩抽检复核。</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w:t>
      </w:r>
      <w:proofErr w:type="gramStart"/>
      <w:r>
        <w:rPr>
          <w:rFonts w:ascii="宋体" w:eastAsia="宋体" w:hAnsi="宋体" w:hint="eastAsia"/>
          <w:sz w:val="30"/>
          <w:szCs w:val="30"/>
        </w:rPr>
        <w:t>仲裁组</w:t>
      </w:r>
      <w:proofErr w:type="gramEnd"/>
      <w:r>
        <w:rPr>
          <w:rFonts w:ascii="宋体" w:eastAsia="宋体" w:hAnsi="宋体" w:hint="eastAsia"/>
          <w:sz w:val="30"/>
          <w:szCs w:val="30"/>
        </w:rPr>
        <w:t>负责接受由参赛队领队提出的对裁判结果的申诉，</w:t>
      </w:r>
      <w:r>
        <w:rPr>
          <w:rFonts w:ascii="宋体" w:eastAsia="宋体" w:hAnsi="宋体" w:hint="eastAsia"/>
          <w:sz w:val="30"/>
          <w:szCs w:val="30"/>
        </w:rPr>
        <w:lastRenderedPageBreak/>
        <w:t>组织复议并及时反馈复议结果。</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、竞赛将制定裁判遴选管理办法、赛事保密细则和预案、命题管理办法等制度，保证竞赛的公平公正。赞助企业、参赛院校不安排人员进入裁判团队。</w:t>
      </w:r>
    </w:p>
    <w:p w:rsidR="00394C6F" w:rsidRDefault="003F7DD6" w:rsidP="00C01A21">
      <w:pPr>
        <w:pStyle w:val="12"/>
        <w:spacing w:before="156" w:after="156"/>
        <w:ind w:firstLineChars="200" w:firstLine="643"/>
        <w:rPr>
          <w:b/>
          <w:sz w:val="32"/>
          <w:szCs w:val="32"/>
        </w:rPr>
      </w:pPr>
      <w:bookmarkStart w:id="6" w:name="_Toc27041"/>
      <w:r>
        <w:rPr>
          <w:rFonts w:hint="eastAsia"/>
          <w:b/>
          <w:sz w:val="32"/>
          <w:szCs w:val="32"/>
        </w:rPr>
        <w:t>十三、奖项设定</w:t>
      </w:r>
      <w:bookmarkEnd w:id="6"/>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参赛选手奖励</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各赛项设参赛团体一、二、三等奖。以赛项实际参赛团体总数为基数，一、二、三等奖获奖比例分别为</w:t>
      </w:r>
      <w:r>
        <w:rPr>
          <w:rFonts w:ascii="宋体" w:eastAsia="宋体" w:hAnsi="宋体" w:hint="eastAsia"/>
          <w:sz w:val="30"/>
          <w:szCs w:val="30"/>
        </w:rPr>
        <w:t>10%</w:t>
      </w:r>
      <w:r>
        <w:rPr>
          <w:rFonts w:ascii="宋体" w:eastAsia="宋体" w:hAnsi="宋体" w:hint="eastAsia"/>
          <w:sz w:val="30"/>
          <w:szCs w:val="30"/>
        </w:rPr>
        <w:t>、</w:t>
      </w:r>
      <w:r>
        <w:rPr>
          <w:rFonts w:ascii="宋体" w:eastAsia="宋体" w:hAnsi="宋体" w:hint="eastAsia"/>
          <w:sz w:val="30"/>
          <w:szCs w:val="30"/>
        </w:rPr>
        <w:t>20%</w:t>
      </w:r>
      <w:r>
        <w:rPr>
          <w:rFonts w:ascii="宋体" w:eastAsia="宋体" w:hAnsi="宋体" w:hint="eastAsia"/>
          <w:sz w:val="30"/>
          <w:szCs w:val="30"/>
        </w:rPr>
        <w:t>、</w:t>
      </w:r>
      <w:r>
        <w:rPr>
          <w:rFonts w:ascii="宋体" w:eastAsia="宋体" w:hAnsi="宋体" w:hint="eastAsia"/>
          <w:sz w:val="30"/>
          <w:szCs w:val="30"/>
        </w:rPr>
        <w:t>30%</w:t>
      </w:r>
      <w:r>
        <w:rPr>
          <w:rFonts w:ascii="宋体" w:eastAsia="宋体" w:hAnsi="宋体" w:hint="eastAsia"/>
          <w:sz w:val="30"/>
          <w:szCs w:val="30"/>
        </w:rPr>
        <w:t>（小数点后四舍五入）。</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指导教师奖励</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赛项获一等奖参赛团体的指导教师获“优秀指导</w:t>
      </w:r>
      <w:r>
        <w:rPr>
          <w:rFonts w:ascii="宋体" w:eastAsia="宋体" w:hAnsi="宋体" w:hint="eastAsia"/>
          <w:sz w:val="30"/>
          <w:szCs w:val="30"/>
        </w:rPr>
        <w:t>教师奖”。</w:t>
      </w:r>
    </w:p>
    <w:p w:rsidR="00394C6F" w:rsidRDefault="003F7DD6" w:rsidP="00C01A21">
      <w:pPr>
        <w:pStyle w:val="12"/>
        <w:spacing w:before="156" w:after="156"/>
        <w:ind w:firstLineChars="200" w:firstLine="643"/>
        <w:rPr>
          <w:b/>
          <w:sz w:val="32"/>
          <w:szCs w:val="32"/>
        </w:rPr>
      </w:pPr>
      <w:bookmarkStart w:id="7" w:name="_Toc11916"/>
      <w:r>
        <w:rPr>
          <w:rFonts w:hint="eastAsia"/>
          <w:b/>
          <w:sz w:val="32"/>
          <w:szCs w:val="32"/>
        </w:rPr>
        <w:t>十四、赛项安全</w:t>
      </w:r>
      <w:bookmarkEnd w:id="7"/>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竞赛将严格按照《</w:t>
      </w:r>
      <w:r>
        <w:rPr>
          <w:rFonts w:ascii="宋体" w:eastAsia="宋体" w:hAnsi="宋体" w:hint="eastAsia"/>
          <w:sz w:val="30"/>
          <w:szCs w:val="30"/>
        </w:rPr>
        <w:t>2020</w:t>
      </w:r>
      <w:r>
        <w:rPr>
          <w:rFonts w:ascii="宋体" w:eastAsia="宋体" w:hAnsi="宋体" w:hint="eastAsia"/>
          <w:sz w:val="30"/>
          <w:szCs w:val="30"/>
        </w:rPr>
        <w:t>年全国职业院校技能大赛安全管理规定》的有关要求，明确所需的安全保障措施，本赛项无特殊安全要求。</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lang w:val="zh-CN"/>
        </w:rPr>
        <w:t>（</w:t>
      </w:r>
      <w:r>
        <w:rPr>
          <w:rFonts w:ascii="宋体" w:eastAsia="宋体" w:hAnsi="宋体" w:hint="eastAsia"/>
          <w:sz w:val="30"/>
          <w:szCs w:val="30"/>
        </w:rPr>
        <w:t>一</w:t>
      </w:r>
      <w:r>
        <w:rPr>
          <w:rFonts w:ascii="宋体" w:eastAsia="宋体" w:hAnsi="宋体" w:hint="eastAsia"/>
          <w:sz w:val="30"/>
          <w:szCs w:val="30"/>
          <w:lang w:val="zh-CN"/>
        </w:rPr>
        <w:t>）安全保障组织机构</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赛项应成立安全管理机构负责本赛项筹备和比赛期间的各项安全工作，赛项执委会主任为第一责任人；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lang w:val="zh-CN"/>
        </w:rPr>
        <w:t>指定一名执委会副主任负责赛场安全。赛项执委会在赛前一周会同当地消防部门、质量监督部门检查赛场消防设施和比赛设备安全性能，并按消防、质监部门意见整改。赛前两天，执委会主任会同赛项专家组对赛场进行验收；</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lang w:val="zh-CN"/>
        </w:rPr>
        <w:t>指定一名执委会</w:t>
      </w:r>
      <w:r>
        <w:rPr>
          <w:rFonts w:ascii="宋体" w:eastAsia="宋体" w:hAnsi="宋体" w:hint="eastAsia"/>
          <w:sz w:val="30"/>
          <w:szCs w:val="30"/>
        </w:rPr>
        <w:t>成员</w:t>
      </w:r>
      <w:r>
        <w:rPr>
          <w:rFonts w:ascii="宋体" w:eastAsia="宋体" w:hAnsi="宋体" w:hint="eastAsia"/>
          <w:sz w:val="30"/>
          <w:szCs w:val="30"/>
          <w:lang w:val="zh-CN"/>
        </w:rPr>
        <w:t>负责住宿与饮食安全。执委会会同当地公安部门，食品卫生部门，检查并验收驻地的安全设施和饮食</w:t>
      </w:r>
      <w:r>
        <w:rPr>
          <w:rFonts w:ascii="宋体" w:eastAsia="宋体" w:hAnsi="宋体" w:hint="eastAsia"/>
          <w:sz w:val="30"/>
          <w:szCs w:val="30"/>
          <w:lang w:val="zh-CN"/>
        </w:rPr>
        <w:lastRenderedPageBreak/>
        <w:t>卫生，保证选手的住宿安全和饮食安全；</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4.</w:t>
      </w:r>
      <w:r>
        <w:rPr>
          <w:rFonts w:ascii="宋体" w:eastAsia="宋体" w:hAnsi="宋体" w:hint="eastAsia"/>
          <w:sz w:val="30"/>
          <w:szCs w:val="30"/>
          <w:lang w:val="zh-CN"/>
        </w:rPr>
        <w:t>各</w:t>
      </w:r>
      <w:r>
        <w:rPr>
          <w:rFonts w:ascii="宋体" w:eastAsia="宋体" w:hAnsi="宋体" w:hint="eastAsia"/>
          <w:sz w:val="30"/>
          <w:szCs w:val="30"/>
        </w:rPr>
        <w:t>院校</w:t>
      </w:r>
      <w:r>
        <w:rPr>
          <w:rFonts w:ascii="宋体" w:eastAsia="宋体" w:hAnsi="宋体" w:hint="eastAsia"/>
          <w:sz w:val="30"/>
          <w:szCs w:val="30"/>
          <w:lang w:val="zh-CN"/>
        </w:rPr>
        <w:t>在组织参赛队时，须为参赛选手购买大赛期间的人身意外伤害保险。领队为参赛队交通安全责任人，负责选手从学校出发到结束比赛回到学校整个期间的人身、交通、饮食安全。</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（二）</w:t>
      </w:r>
      <w:r>
        <w:rPr>
          <w:rFonts w:ascii="宋体" w:eastAsia="宋体" w:hAnsi="宋体" w:hint="eastAsia"/>
          <w:sz w:val="30"/>
          <w:szCs w:val="30"/>
          <w:lang w:val="zh-CN"/>
        </w:rPr>
        <w:t>选手安全要求</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进入赛场，必须</w:t>
      </w:r>
      <w:proofErr w:type="gramStart"/>
      <w:r>
        <w:rPr>
          <w:rFonts w:ascii="宋体" w:eastAsia="宋体" w:hAnsi="宋体" w:hint="eastAsia"/>
          <w:sz w:val="30"/>
          <w:szCs w:val="30"/>
          <w:lang w:val="zh-CN"/>
        </w:rPr>
        <w:t>穿符合</w:t>
      </w:r>
      <w:proofErr w:type="gramEnd"/>
      <w:r>
        <w:rPr>
          <w:rFonts w:ascii="宋体" w:eastAsia="宋体" w:hAnsi="宋体" w:hint="eastAsia"/>
          <w:sz w:val="30"/>
          <w:szCs w:val="30"/>
          <w:lang w:val="zh-CN"/>
        </w:rPr>
        <w:t>安全要求的服装。不得穿背心、短裤和拖鞋进入竞赛场地；</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lang w:val="zh-CN"/>
        </w:rPr>
        <w:t>严格遵守操作规程，不得擅自开启电源，不得随意重启计算机，以免影响竞赛正常进行；</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lang w:val="zh-CN"/>
        </w:rPr>
        <w:t>参赛人员应爱护竞赛场所的仪器设备</w:t>
      </w:r>
      <w:r>
        <w:rPr>
          <w:rFonts w:ascii="宋体" w:eastAsia="宋体" w:hAnsi="宋体" w:hint="eastAsia"/>
          <w:sz w:val="30"/>
          <w:szCs w:val="30"/>
          <w:lang w:val="zh-CN"/>
        </w:rPr>
        <w:t>，操作设备时应按规定的操作程序谨慎操作，不得触动非竞赛用仪器设备。操作中若违反安全操作规定导致发生较严重的安全事故，将立即取消竞赛资格；</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4.</w:t>
      </w:r>
      <w:r>
        <w:rPr>
          <w:rFonts w:ascii="宋体" w:eastAsia="宋体" w:hAnsi="宋体" w:hint="eastAsia"/>
          <w:sz w:val="30"/>
          <w:szCs w:val="30"/>
          <w:lang w:val="zh-CN"/>
        </w:rPr>
        <w:t>竞赛结束时，参赛选手必须整理工作现场，示意裁判或赛场工作人员确认验收后，方可离开赛场。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（三）</w:t>
      </w:r>
      <w:r>
        <w:rPr>
          <w:rFonts w:ascii="宋体" w:eastAsia="宋体" w:hAnsi="宋体" w:hint="eastAsia"/>
          <w:sz w:val="30"/>
          <w:szCs w:val="30"/>
          <w:lang w:val="zh-CN"/>
        </w:rPr>
        <w:t>安保工作要求</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指挥员在发生突发事件时要掌握信息，统一布置工作，其他人员不得干扰；</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lang w:val="zh-CN"/>
        </w:rPr>
        <w:t>发生突发事件时，全体安全保卫人员必须服从命令、听众指挥，以大局为重，不得顶撞、拖延或临时逃脱；</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lang w:val="zh-CN"/>
        </w:rPr>
        <w:t>突发事件发生时，全体安全保卫人员要坚守岗位、尽职尽责，在未接到撤岗指令之前，不得离开岗位；</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4.</w:t>
      </w:r>
      <w:r>
        <w:rPr>
          <w:rFonts w:ascii="宋体" w:eastAsia="宋体" w:hAnsi="宋体" w:hint="eastAsia"/>
          <w:sz w:val="30"/>
          <w:szCs w:val="30"/>
          <w:lang w:val="zh-CN"/>
        </w:rPr>
        <w:t>发现安全隐患或突发事件时，现场人员应立即向保卫组汇报，保卫组接报后要火速到达案发现场，指挥并配合公安干警及安全保卫人员搞好抢救工作；</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lastRenderedPageBreak/>
        <w:t>5.</w:t>
      </w:r>
      <w:r>
        <w:rPr>
          <w:rFonts w:ascii="宋体" w:eastAsia="宋体" w:hAnsi="宋体" w:hint="eastAsia"/>
          <w:sz w:val="30"/>
          <w:szCs w:val="30"/>
          <w:lang w:val="zh-CN"/>
        </w:rPr>
        <w:t>视突发事件的具体情况，分别向上级主管部门和相关部门报告，并立即启动《赛区安全保卫突发事件处理预案》；</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6.</w:t>
      </w:r>
      <w:r>
        <w:rPr>
          <w:rFonts w:ascii="宋体" w:eastAsia="宋体" w:hAnsi="宋体" w:hint="eastAsia"/>
          <w:sz w:val="30"/>
          <w:szCs w:val="30"/>
          <w:lang w:val="zh-CN"/>
        </w:rPr>
        <w:t>发生火警和恶性事件时，现场人员可主动向公安机关报警并向领导汇报，立即组织抢救，以免贻误战机；启用消防应急广播，通知疏散路线，稳定人心，避免踩踏伤人；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7.</w:t>
      </w:r>
      <w:r>
        <w:rPr>
          <w:rFonts w:ascii="宋体" w:eastAsia="宋体" w:hAnsi="宋体" w:hint="eastAsia"/>
          <w:sz w:val="30"/>
          <w:szCs w:val="30"/>
          <w:lang w:val="zh-CN"/>
        </w:rPr>
        <w:t>安全出口执勤人员，</w:t>
      </w:r>
      <w:r>
        <w:rPr>
          <w:rFonts w:ascii="宋体" w:eastAsia="宋体" w:hAnsi="宋体" w:hint="eastAsia"/>
          <w:sz w:val="30"/>
          <w:szCs w:val="30"/>
          <w:lang w:val="zh-CN"/>
        </w:rPr>
        <w:t>接到指令后立即打开出口门，疏导参赛人员有序撤离现场。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（三）</w:t>
      </w:r>
      <w:r>
        <w:rPr>
          <w:rFonts w:ascii="宋体" w:eastAsia="宋体" w:hAnsi="宋体" w:hint="eastAsia"/>
          <w:sz w:val="30"/>
          <w:szCs w:val="30"/>
          <w:lang w:val="zh-CN"/>
        </w:rPr>
        <w:t>裁判安全要求</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参赛选手有故意损坏设备或故意伤害他人或自己的行为时，赛场裁判应立即制止，报告首席裁判，经首席裁判报执委会并经执委会同意后终止该参赛选手比赛资格；</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lang w:val="zh-CN"/>
        </w:rPr>
        <w:t>裁判在执裁过程中如发现选手操作存在安全隐患时应及时制止或采取切断电源等紧急补救措施；</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lang w:val="zh-CN"/>
        </w:rPr>
        <w:t>裁判在执裁过程中发现其他安全隐患应立即通知首席裁判并上报执委会，由执委会采取紧急补救措施。</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（四）</w:t>
      </w:r>
      <w:r>
        <w:rPr>
          <w:rFonts w:ascii="宋体" w:eastAsia="宋体" w:hAnsi="宋体" w:hint="eastAsia"/>
          <w:sz w:val="30"/>
          <w:szCs w:val="30"/>
        </w:rPr>
        <w:t>.</w:t>
      </w:r>
      <w:r>
        <w:rPr>
          <w:rFonts w:ascii="宋体" w:eastAsia="宋体" w:hAnsi="宋体" w:hint="eastAsia"/>
          <w:sz w:val="30"/>
          <w:szCs w:val="30"/>
          <w:lang w:val="zh-CN"/>
        </w:rPr>
        <w:t>赛场文明</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进入赛场人员要严格服从赛场工作人员的指挥，遵守赛场秩序，服从赛场工作人员的引导和</w:t>
      </w:r>
      <w:r>
        <w:rPr>
          <w:rFonts w:ascii="宋体" w:eastAsia="宋体" w:hAnsi="宋体" w:hint="eastAsia"/>
          <w:sz w:val="30"/>
          <w:szCs w:val="30"/>
          <w:lang w:val="zh-CN"/>
        </w:rPr>
        <w:t>安排。观摩人员要按指定区域观摩，切忌越过设置的警戒线；</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lang w:val="zh-CN"/>
        </w:rPr>
        <w:t>在赛场观摩比赛时。请不要大声喧哗，不要拥挤推搡，以免影响比赛正常进行；</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lang w:val="zh-CN"/>
        </w:rPr>
        <w:t>赛场内严禁吸烟，严禁携带易燃易爆物品入场；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4.</w:t>
      </w:r>
      <w:r>
        <w:rPr>
          <w:rFonts w:ascii="宋体" w:eastAsia="宋体" w:hAnsi="宋体" w:hint="eastAsia"/>
          <w:sz w:val="30"/>
          <w:szCs w:val="30"/>
          <w:lang w:val="zh-CN"/>
        </w:rPr>
        <w:t>进入赛区的人员请爱护现场各类物品，爱护公共环境，不随意张贴个人资料；</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5.</w:t>
      </w:r>
      <w:r>
        <w:rPr>
          <w:rFonts w:ascii="宋体" w:eastAsia="宋体" w:hAnsi="宋体" w:hint="eastAsia"/>
          <w:sz w:val="30"/>
          <w:szCs w:val="30"/>
          <w:lang w:val="zh-CN"/>
        </w:rPr>
        <w:t>遇到问题和意外事件时，请及时向现场工作人员寻求帮助；</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lastRenderedPageBreak/>
        <w:t>6.</w:t>
      </w:r>
      <w:r>
        <w:rPr>
          <w:rFonts w:ascii="宋体" w:eastAsia="宋体" w:hAnsi="宋体" w:hint="eastAsia"/>
          <w:sz w:val="30"/>
          <w:szCs w:val="30"/>
          <w:lang w:val="zh-CN"/>
        </w:rPr>
        <w:t>发生火灾或突发事件时，要服从赛场服务人员指挥，有序撤离现场，避免慌乱，踩踏伤人；</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7.</w:t>
      </w:r>
      <w:r>
        <w:rPr>
          <w:rFonts w:ascii="宋体" w:eastAsia="宋体" w:hAnsi="宋体" w:hint="eastAsia"/>
          <w:sz w:val="30"/>
          <w:szCs w:val="30"/>
          <w:lang w:val="zh-CN"/>
        </w:rPr>
        <w:t>遇到紧急情况发生拥挤时，应保持镇静，在相对安全地点作短暂停留。人群拥挤时，要双手抱住胸口，防止内脏被挤压受伤。</w:t>
      </w:r>
      <w:r>
        <w:rPr>
          <w:rFonts w:ascii="宋体" w:eastAsia="宋体" w:hAnsi="宋体" w:hint="eastAsia"/>
          <w:sz w:val="30"/>
          <w:szCs w:val="30"/>
          <w:lang w:val="zh-CN"/>
        </w:rPr>
        <w:t>在人群中不</w:t>
      </w:r>
      <w:proofErr w:type="gramStart"/>
      <w:r>
        <w:rPr>
          <w:rFonts w:ascii="宋体" w:eastAsia="宋体" w:hAnsi="宋体" w:hint="eastAsia"/>
          <w:sz w:val="30"/>
          <w:szCs w:val="30"/>
          <w:lang w:val="zh-CN"/>
        </w:rPr>
        <w:t>小心跌</w:t>
      </w:r>
      <w:proofErr w:type="gramEnd"/>
      <w:r>
        <w:rPr>
          <w:rFonts w:ascii="宋体" w:eastAsia="宋体" w:hAnsi="宋体" w:hint="eastAsia"/>
          <w:sz w:val="30"/>
          <w:szCs w:val="30"/>
          <w:lang w:val="zh-CN"/>
        </w:rPr>
        <w:t>到时，应立即收缩身体、抱紧头，尽量减少伤害；</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8.</w:t>
      </w:r>
      <w:r>
        <w:rPr>
          <w:rFonts w:ascii="宋体" w:eastAsia="宋体" w:hAnsi="宋体" w:hint="eastAsia"/>
          <w:sz w:val="30"/>
          <w:szCs w:val="30"/>
          <w:lang w:val="zh-CN"/>
        </w:rPr>
        <w:t>如遇特殊情况，则服从大赛统一指挥；</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9.</w:t>
      </w:r>
      <w:r>
        <w:rPr>
          <w:rFonts w:ascii="宋体" w:eastAsia="宋体" w:hAnsi="宋体" w:hint="eastAsia"/>
          <w:sz w:val="30"/>
          <w:szCs w:val="30"/>
          <w:lang w:val="zh-CN"/>
        </w:rPr>
        <w:t>设置突发事件应急疏散示意图。</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lang w:val="zh-CN"/>
        </w:rPr>
        <w:t>（</w:t>
      </w:r>
      <w:r>
        <w:rPr>
          <w:rFonts w:ascii="宋体" w:eastAsia="宋体" w:hAnsi="宋体" w:hint="eastAsia"/>
          <w:sz w:val="30"/>
          <w:szCs w:val="30"/>
        </w:rPr>
        <w:t>五</w:t>
      </w:r>
      <w:r>
        <w:rPr>
          <w:rFonts w:ascii="宋体" w:eastAsia="宋体" w:hAnsi="宋体" w:hint="eastAsia"/>
          <w:sz w:val="30"/>
          <w:szCs w:val="30"/>
          <w:lang w:val="zh-CN"/>
        </w:rPr>
        <w:t>）应急处理预案</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lang w:val="zh-CN"/>
        </w:rPr>
        <w:t>比赛期间发生意外事故时，发现者应第一时间报告赛项执委会，同时采取措施，避免事态扩大。赛项执委会应立即启动预案予以解决并向赛区执委会报告。出现重大安全问题的赛项可以停赛，是否停赛由赛区组委会决定。事后，赛区执委会应向大赛执委会报告详细情况。</w:t>
      </w:r>
    </w:p>
    <w:p w:rsidR="00394C6F" w:rsidRDefault="003F7DD6" w:rsidP="00C01A21">
      <w:pPr>
        <w:pStyle w:val="12"/>
        <w:spacing w:before="156" w:after="156"/>
        <w:ind w:firstLineChars="200" w:firstLine="643"/>
        <w:rPr>
          <w:b/>
          <w:sz w:val="32"/>
          <w:szCs w:val="32"/>
        </w:rPr>
      </w:pPr>
      <w:bookmarkStart w:id="8" w:name="_Toc10279"/>
      <w:r>
        <w:rPr>
          <w:rFonts w:hint="eastAsia"/>
          <w:b/>
          <w:sz w:val="32"/>
          <w:szCs w:val="32"/>
        </w:rPr>
        <w:t>十五、竞赛须知</w:t>
      </w:r>
      <w:bookmarkEnd w:id="8"/>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lang w:val="zh-CN"/>
        </w:rPr>
        <w:t>（</w:t>
      </w:r>
      <w:r>
        <w:rPr>
          <w:rFonts w:ascii="宋体" w:eastAsia="宋体" w:hAnsi="宋体" w:hint="eastAsia"/>
          <w:sz w:val="30"/>
          <w:szCs w:val="30"/>
        </w:rPr>
        <w:t>一</w:t>
      </w:r>
      <w:r>
        <w:rPr>
          <w:rFonts w:ascii="宋体" w:eastAsia="宋体" w:hAnsi="宋体" w:hint="eastAsia"/>
          <w:sz w:val="30"/>
          <w:szCs w:val="30"/>
          <w:lang w:val="zh-CN"/>
        </w:rPr>
        <w:t>）参赛队须知</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1</w:t>
      </w:r>
      <w:r>
        <w:rPr>
          <w:rFonts w:ascii="宋体" w:eastAsia="宋体" w:hAnsi="宋体" w:hint="eastAsia"/>
          <w:sz w:val="30"/>
          <w:szCs w:val="30"/>
        </w:rPr>
        <w:t>、</w:t>
      </w:r>
      <w:r>
        <w:rPr>
          <w:rFonts w:ascii="宋体" w:eastAsia="宋体" w:hAnsi="宋体" w:hint="eastAsia"/>
          <w:sz w:val="30"/>
          <w:szCs w:val="30"/>
          <w:lang w:val="zh-CN"/>
        </w:rPr>
        <w:t>竞赛采用团队比赛形式，每个参赛队之间考核内容完全相同。</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2</w:t>
      </w:r>
      <w:r>
        <w:rPr>
          <w:rFonts w:ascii="宋体" w:eastAsia="宋体" w:hAnsi="宋体" w:hint="eastAsia"/>
          <w:sz w:val="30"/>
          <w:szCs w:val="30"/>
        </w:rPr>
        <w:t>、</w:t>
      </w:r>
      <w:r>
        <w:rPr>
          <w:rFonts w:ascii="宋体" w:eastAsia="宋体" w:hAnsi="宋体" w:hint="eastAsia"/>
          <w:sz w:val="30"/>
          <w:szCs w:val="30"/>
          <w:lang w:val="zh-CN"/>
        </w:rPr>
        <w:t>参赛选手为高等职业技术学校在籍学生，性别、年级不限。</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3</w:t>
      </w:r>
      <w:r>
        <w:rPr>
          <w:rFonts w:ascii="宋体" w:eastAsia="宋体" w:hAnsi="宋体" w:hint="eastAsia"/>
          <w:sz w:val="30"/>
          <w:szCs w:val="30"/>
        </w:rPr>
        <w:t>、</w:t>
      </w:r>
      <w:r>
        <w:rPr>
          <w:rFonts w:ascii="宋体" w:eastAsia="宋体" w:hAnsi="宋体" w:hint="eastAsia"/>
          <w:sz w:val="30"/>
          <w:szCs w:val="30"/>
          <w:lang w:val="zh-CN"/>
        </w:rPr>
        <w:t>参赛队员选手在报名获得确认后，原则上不再更换。</w:t>
      </w:r>
    </w:p>
    <w:p w:rsidR="00394C6F" w:rsidRDefault="003F7DD6">
      <w:pPr>
        <w:pStyle w:val="a4"/>
        <w:spacing w:line="540" w:lineRule="exact"/>
        <w:ind w:firstLineChars="200" w:firstLine="600"/>
        <w:rPr>
          <w:rFonts w:ascii="宋体" w:eastAsia="宋体" w:hAnsi="宋体"/>
          <w:sz w:val="30"/>
          <w:szCs w:val="30"/>
          <w:lang w:val="zh-CN"/>
        </w:rPr>
      </w:pPr>
      <w:r>
        <w:rPr>
          <w:rFonts w:ascii="宋体" w:eastAsia="宋体" w:hAnsi="宋体" w:hint="eastAsia"/>
          <w:sz w:val="30"/>
          <w:szCs w:val="30"/>
        </w:rPr>
        <w:t>4</w:t>
      </w:r>
      <w:r>
        <w:rPr>
          <w:rFonts w:ascii="宋体" w:eastAsia="宋体" w:hAnsi="宋体" w:hint="eastAsia"/>
          <w:sz w:val="30"/>
          <w:szCs w:val="30"/>
        </w:rPr>
        <w:t>、</w:t>
      </w:r>
      <w:r>
        <w:rPr>
          <w:rFonts w:ascii="宋体" w:eastAsia="宋体" w:hAnsi="宋体" w:hint="eastAsia"/>
          <w:sz w:val="30"/>
          <w:szCs w:val="30"/>
          <w:lang w:val="zh-CN"/>
        </w:rPr>
        <w:t>参赛队员在竞赛期间未经组委会批准，不得接受任何与竞赛内容相关的采访，不得将竞赛的相关情况及资料私自公开。</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（二）指导教师须知</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、指导教师不得进入比赛现场。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lastRenderedPageBreak/>
        <w:t>2</w:t>
      </w:r>
      <w:r>
        <w:rPr>
          <w:rFonts w:ascii="宋体" w:eastAsia="宋体" w:hAnsi="宋体" w:hint="eastAsia"/>
          <w:sz w:val="30"/>
          <w:szCs w:val="30"/>
        </w:rPr>
        <w:t>、指导教师不得在场外以任何方式对选手进行指导和提示。</w:t>
      </w:r>
      <w:r>
        <w:rPr>
          <w:rFonts w:ascii="宋体" w:eastAsia="宋体" w:hAnsi="宋体" w:hint="eastAsia"/>
          <w:sz w:val="30"/>
          <w:szCs w:val="30"/>
        </w:rPr>
        <w:t xml:space="preserve"> </w:t>
      </w:r>
    </w:p>
    <w:p w:rsidR="00394C6F" w:rsidRDefault="003F7DD6">
      <w:pPr>
        <w:pStyle w:val="a4"/>
        <w:spacing w:line="540" w:lineRule="exact"/>
        <w:ind w:firstLineChars="200" w:firstLine="600"/>
        <w:rPr>
          <w:rFonts w:ascii="仿宋_GB2312" w:eastAsia="仿宋_GB2312" w:hAnsi="仿宋_GB2312" w:cs="仿宋_GB2312"/>
          <w:sz w:val="32"/>
          <w:szCs w:val="32"/>
        </w:rPr>
      </w:pPr>
      <w:r>
        <w:rPr>
          <w:rFonts w:ascii="宋体" w:eastAsia="宋体" w:hAnsi="宋体" w:hint="eastAsia"/>
          <w:sz w:val="30"/>
          <w:szCs w:val="30"/>
        </w:rPr>
        <w:t>3</w:t>
      </w:r>
      <w:r>
        <w:rPr>
          <w:rFonts w:ascii="宋体" w:eastAsia="宋体" w:hAnsi="宋体" w:hint="eastAsia"/>
          <w:sz w:val="30"/>
          <w:szCs w:val="30"/>
        </w:rPr>
        <w:t>、贯彻执行各项规定，竞赛期间不得私自接触裁判。</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（三）参赛选手须知</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、参赛选手必须按规定时间检录</w:t>
      </w:r>
      <w:proofErr w:type="gramStart"/>
      <w:r>
        <w:rPr>
          <w:rFonts w:ascii="宋体" w:eastAsia="宋体" w:hAnsi="宋体" w:hint="eastAsia"/>
          <w:sz w:val="30"/>
          <w:szCs w:val="30"/>
        </w:rPr>
        <w:t>在侯考室</w:t>
      </w:r>
      <w:proofErr w:type="gramEnd"/>
      <w:r>
        <w:rPr>
          <w:rFonts w:ascii="宋体" w:eastAsia="宋体" w:hAnsi="宋体" w:hint="eastAsia"/>
          <w:sz w:val="30"/>
          <w:szCs w:val="30"/>
        </w:rPr>
        <w:t>等候。</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、参赛选手须提前</w:t>
      </w:r>
      <w:r>
        <w:rPr>
          <w:rFonts w:ascii="宋体" w:eastAsia="宋体" w:hAnsi="宋体" w:hint="eastAsia"/>
          <w:sz w:val="30"/>
          <w:szCs w:val="30"/>
        </w:rPr>
        <w:t>10</w:t>
      </w:r>
      <w:r>
        <w:rPr>
          <w:rFonts w:ascii="宋体" w:eastAsia="宋体" w:hAnsi="宋体" w:hint="eastAsia"/>
          <w:sz w:val="30"/>
          <w:szCs w:val="30"/>
        </w:rPr>
        <w:t>分钟进入竞赛场地，必须佩带参赛证，并出示身份证，</w:t>
      </w:r>
      <w:r>
        <w:rPr>
          <w:rFonts w:ascii="宋体" w:eastAsia="宋体" w:hAnsi="宋体" w:hint="eastAsia"/>
          <w:sz w:val="30"/>
          <w:szCs w:val="30"/>
        </w:rPr>
        <w:t>按抽签序号进入工位，迟到</w:t>
      </w:r>
      <w:r>
        <w:rPr>
          <w:rFonts w:ascii="宋体" w:eastAsia="宋体" w:hAnsi="宋体" w:hint="eastAsia"/>
          <w:sz w:val="30"/>
          <w:szCs w:val="30"/>
        </w:rPr>
        <w:t>30</w:t>
      </w:r>
      <w:r>
        <w:rPr>
          <w:rFonts w:ascii="宋体" w:eastAsia="宋体" w:hAnsi="宋体" w:hint="eastAsia"/>
          <w:sz w:val="30"/>
          <w:szCs w:val="30"/>
        </w:rPr>
        <w:t>分钟不得入场。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、比赛过程中如发现设备故障应及时向裁判报告，经裁判长确认后，方可继续比赛。</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、参赛选手应严格遵守赛场纪律，操作模拟实操竞赛除携带竞赛必备的工量具外，不得将通讯工具等带入竞赛现场。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5</w:t>
      </w:r>
      <w:r>
        <w:rPr>
          <w:rFonts w:ascii="宋体" w:eastAsia="宋体" w:hAnsi="宋体" w:hint="eastAsia"/>
          <w:sz w:val="30"/>
          <w:szCs w:val="30"/>
        </w:rPr>
        <w:t>、选手在竞赛过程中不得擅自离开赛场，如有特殊情况，需经现场裁判同意后作特殊处理。选手若需休息、饮水或去洗手间，需由工作人员陪同，耗用时间一律计算在比赛时间内。如果选手提前结束竞赛，</w:t>
      </w:r>
      <w:proofErr w:type="gramStart"/>
      <w:r>
        <w:rPr>
          <w:rFonts w:ascii="宋体" w:eastAsia="宋体" w:hAnsi="宋体" w:hint="eastAsia"/>
          <w:sz w:val="30"/>
          <w:szCs w:val="30"/>
        </w:rPr>
        <w:t>应举手</w:t>
      </w:r>
      <w:proofErr w:type="gramEnd"/>
      <w:r>
        <w:rPr>
          <w:rFonts w:ascii="宋体" w:eastAsia="宋体" w:hAnsi="宋体" w:hint="eastAsia"/>
          <w:sz w:val="30"/>
          <w:szCs w:val="30"/>
        </w:rPr>
        <w:t>向裁判员示意。竞赛终止时间由裁判员记录在案，选手提前结束比赛后不得再进行任何操作。</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6</w:t>
      </w:r>
      <w:r>
        <w:rPr>
          <w:rFonts w:ascii="宋体" w:eastAsia="宋体" w:hAnsi="宋体" w:hint="eastAsia"/>
          <w:sz w:val="30"/>
          <w:szCs w:val="30"/>
        </w:rPr>
        <w:t>、竞赛过程</w:t>
      </w:r>
      <w:r>
        <w:rPr>
          <w:rFonts w:ascii="宋体" w:eastAsia="宋体" w:hAnsi="宋体" w:hint="eastAsia"/>
          <w:sz w:val="30"/>
          <w:szCs w:val="30"/>
        </w:rPr>
        <w:t>中，参赛选手不能相互借用工具（特殊情况需经现场裁判同意）。各参赛选手间不能走动、交谈。竞赛过程中出现电气设备故障等问题，应提请现场裁判长到工位处确认原因。如果确实是因为设备故障原因导致选手中断或终止竞赛，由裁判长视具体情况</w:t>
      </w:r>
      <w:proofErr w:type="gramStart"/>
      <w:r>
        <w:rPr>
          <w:rFonts w:ascii="宋体" w:eastAsia="宋体" w:hAnsi="宋体" w:hint="eastAsia"/>
          <w:sz w:val="30"/>
          <w:szCs w:val="30"/>
        </w:rPr>
        <w:t>作出</w:t>
      </w:r>
      <w:proofErr w:type="gramEnd"/>
      <w:r>
        <w:rPr>
          <w:rFonts w:ascii="宋体" w:eastAsia="宋体" w:hAnsi="宋体" w:hint="eastAsia"/>
          <w:sz w:val="30"/>
          <w:szCs w:val="30"/>
        </w:rPr>
        <w:t>决定。</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7</w:t>
      </w:r>
      <w:r>
        <w:rPr>
          <w:rFonts w:ascii="宋体" w:eastAsia="宋体" w:hAnsi="宋体" w:hint="eastAsia"/>
          <w:sz w:val="30"/>
          <w:szCs w:val="30"/>
        </w:rPr>
        <w:t>、选手全部完成比赛项目后，参赛选手在裁判员记录的竞赛情况记录表上签字确认。</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8</w:t>
      </w:r>
      <w:r>
        <w:rPr>
          <w:rFonts w:ascii="宋体" w:eastAsia="宋体" w:hAnsi="宋体" w:hint="eastAsia"/>
          <w:sz w:val="30"/>
          <w:szCs w:val="30"/>
        </w:rPr>
        <w:t>、在竞赛规定时间结束时应立即停止操作，不得以任何理由拖延竞赛时间。竞赛时间一到，由参赛选手进行现场的清理工作。经竞赛裁判员检查许可后，参赛选手方可离开竞赛场地。</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lastRenderedPageBreak/>
        <w:t>9</w:t>
      </w:r>
      <w:r>
        <w:rPr>
          <w:rFonts w:ascii="宋体" w:eastAsia="宋体" w:hAnsi="宋体" w:hint="eastAsia"/>
          <w:sz w:val="30"/>
          <w:szCs w:val="30"/>
        </w:rPr>
        <w:t>、参赛人员按规定的操作程序进行操作</w:t>
      </w:r>
      <w:r>
        <w:rPr>
          <w:rFonts w:ascii="宋体" w:eastAsia="宋体" w:hAnsi="宋体" w:hint="eastAsia"/>
          <w:sz w:val="30"/>
          <w:szCs w:val="30"/>
        </w:rPr>
        <w:t>。操作中若违反安全操作规程可能导致发生严重安全事故的，裁判员有权取消其比赛资格。</w:t>
      </w:r>
    </w:p>
    <w:p w:rsidR="00394C6F" w:rsidRDefault="003F7DD6">
      <w:pPr>
        <w:pStyle w:val="a4"/>
        <w:spacing w:line="540" w:lineRule="exact"/>
        <w:ind w:firstLineChars="200" w:firstLine="640"/>
        <w:rPr>
          <w:rFonts w:ascii="宋体" w:eastAsia="宋体" w:hAnsi="宋体"/>
          <w:sz w:val="30"/>
          <w:szCs w:val="30"/>
        </w:rPr>
      </w:pPr>
      <w:r>
        <w:rPr>
          <w:rFonts w:ascii="仿宋_GB2312" w:eastAsia="仿宋_GB2312" w:hAnsi="仿宋_GB2312" w:cs="仿宋_GB2312" w:hint="eastAsia"/>
          <w:sz w:val="32"/>
          <w:szCs w:val="32"/>
        </w:rPr>
        <w:t>（</w:t>
      </w:r>
      <w:r>
        <w:rPr>
          <w:rFonts w:ascii="宋体" w:eastAsia="宋体" w:hAnsi="宋体" w:hint="eastAsia"/>
          <w:sz w:val="30"/>
          <w:szCs w:val="30"/>
        </w:rPr>
        <w:t>四）工作人员须知</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、服从大赛总体安排，热心服务。</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、协调指导大赛志愿者。</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、提前联系参赛人员，做好接待等工作，确保参赛顺利。</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、认真维持比赛秩序，确保比赛安全。</w:t>
      </w:r>
    </w:p>
    <w:p w:rsidR="00394C6F" w:rsidRDefault="003F7DD6" w:rsidP="00C01A21">
      <w:pPr>
        <w:pStyle w:val="12"/>
        <w:spacing w:before="156" w:after="156"/>
        <w:ind w:firstLineChars="200" w:firstLine="643"/>
        <w:rPr>
          <w:b/>
          <w:sz w:val="32"/>
          <w:szCs w:val="32"/>
        </w:rPr>
      </w:pPr>
      <w:bookmarkStart w:id="9" w:name="_Toc12341"/>
      <w:r>
        <w:rPr>
          <w:rFonts w:hint="eastAsia"/>
          <w:b/>
          <w:sz w:val="32"/>
          <w:szCs w:val="32"/>
        </w:rPr>
        <w:t>十六、申诉与仲裁</w:t>
      </w:r>
      <w:bookmarkEnd w:id="9"/>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（一）申诉</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、参赛队员对不符合竞赛规定的设备、工具、软件，有失公正的评判、奖励，以及对工作人员的违规行为等，均可提出申诉。</w:t>
      </w:r>
      <w:r>
        <w:rPr>
          <w:rFonts w:ascii="宋体" w:eastAsia="宋体" w:hAnsi="宋体" w:hint="eastAsia"/>
          <w:sz w:val="30"/>
          <w:szCs w:val="30"/>
        </w:rPr>
        <w:t xml:space="preserve"> </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、申诉应在竞赛结束后</w:t>
      </w:r>
      <w:r>
        <w:rPr>
          <w:rFonts w:ascii="宋体" w:eastAsia="宋体" w:hAnsi="宋体" w:hint="eastAsia"/>
          <w:sz w:val="30"/>
          <w:szCs w:val="30"/>
        </w:rPr>
        <w:t>2</w:t>
      </w:r>
      <w:r>
        <w:rPr>
          <w:rFonts w:ascii="宋体" w:eastAsia="宋体" w:hAnsi="宋体" w:hint="eastAsia"/>
          <w:sz w:val="30"/>
          <w:szCs w:val="30"/>
        </w:rPr>
        <w:t>小时内提出，超过时效将不予受理。申诉时，应按照规定的程序由参赛队领队向相应赛项仲裁工作组递交书面申诉报告。报告应对申诉事件的现象、发生的时间、涉及到的人员、申诉依据与理由等进行充分、实事求是的叙述。事实依据不充分、仅凭主观臆断的申诉将不予受理。申诉报告须有申诉的参赛选手、领队签名。</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、赛项仲裁工作组收到申诉报告后，应根据申诉事由进行审查，</w:t>
      </w:r>
      <w:r>
        <w:rPr>
          <w:rFonts w:ascii="宋体" w:eastAsia="宋体" w:hAnsi="宋体" w:hint="eastAsia"/>
          <w:sz w:val="30"/>
          <w:szCs w:val="30"/>
        </w:rPr>
        <w:t>6</w:t>
      </w:r>
      <w:r>
        <w:rPr>
          <w:rFonts w:ascii="宋体" w:eastAsia="宋体" w:hAnsi="宋体" w:hint="eastAsia"/>
          <w:sz w:val="30"/>
          <w:szCs w:val="30"/>
        </w:rPr>
        <w:t>小时内书面通知申诉方，告知申诉处理结果。如受理申诉，要通知申诉方举办听证会的时间和地点；如不受理申诉，要说明理由。</w:t>
      </w:r>
    </w:p>
    <w:p w:rsidR="00394C6F" w:rsidRDefault="003F7DD6">
      <w:pPr>
        <w:pStyle w:val="a4"/>
        <w:spacing w:line="540" w:lineRule="exact"/>
        <w:ind w:firstLineChars="200" w:firstLine="600"/>
        <w:rPr>
          <w:rFonts w:ascii="仿宋_GB2312" w:eastAsia="仿宋_GB2312" w:hAnsi="仿宋_GB2312" w:cs="仿宋_GB2312"/>
          <w:sz w:val="32"/>
          <w:szCs w:val="32"/>
        </w:rPr>
      </w:pPr>
      <w:r>
        <w:rPr>
          <w:rFonts w:ascii="宋体" w:eastAsia="宋体" w:hAnsi="宋体" w:hint="eastAsia"/>
          <w:sz w:val="30"/>
          <w:szCs w:val="30"/>
        </w:rPr>
        <w:t>4</w:t>
      </w:r>
      <w:r>
        <w:rPr>
          <w:rFonts w:ascii="宋体" w:eastAsia="宋体" w:hAnsi="宋体" w:hint="eastAsia"/>
          <w:sz w:val="30"/>
          <w:szCs w:val="30"/>
        </w:rPr>
        <w:t>、申诉人不得无故拒不接受处</w:t>
      </w:r>
      <w:r>
        <w:rPr>
          <w:rFonts w:ascii="宋体" w:eastAsia="宋体" w:hAnsi="宋体" w:hint="eastAsia"/>
          <w:sz w:val="30"/>
          <w:szCs w:val="30"/>
        </w:rPr>
        <w:t>理结果，不允许采取过激行为刁难、攻击工作人员，否则视为放弃申诉。</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lastRenderedPageBreak/>
        <w:t>（二）仲裁</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w:t>
      </w:r>
      <w:proofErr w:type="gramStart"/>
      <w:r>
        <w:rPr>
          <w:rFonts w:ascii="宋体" w:eastAsia="宋体" w:hAnsi="宋体" w:hint="eastAsia"/>
          <w:sz w:val="30"/>
          <w:szCs w:val="30"/>
        </w:rPr>
        <w:t>仲裁组</w:t>
      </w:r>
      <w:proofErr w:type="gramEnd"/>
      <w:r>
        <w:rPr>
          <w:rFonts w:ascii="宋体" w:eastAsia="宋体" w:hAnsi="宋体" w:hint="eastAsia"/>
          <w:sz w:val="30"/>
          <w:szCs w:val="30"/>
        </w:rPr>
        <w:t>人员组成：大赛执委会根据赛区的具体情况，遵循回避原则，在仲裁员库中遴选相应仲裁人员，经本人确认、大赛执委会聘任，组成赛项仲裁工作组。工作组人数为奇数，成员一般不超过</w:t>
      </w:r>
      <w:r>
        <w:rPr>
          <w:rFonts w:ascii="宋体" w:eastAsia="宋体" w:hAnsi="宋体" w:hint="eastAsia"/>
          <w:sz w:val="30"/>
          <w:szCs w:val="30"/>
        </w:rPr>
        <w:t>3</w:t>
      </w:r>
      <w:r>
        <w:rPr>
          <w:rFonts w:ascii="宋体" w:eastAsia="宋体" w:hAnsi="宋体" w:hint="eastAsia"/>
          <w:sz w:val="30"/>
          <w:szCs w:val="30"/>
        </w:rPr>
        <w:t>人，设组长</w:t>
      </w:r>
      <w:r>
        <w:rPr>
          <w:rFonts w:ascii="宋体" w:eastAsia="宋体" w:hAnsi="宋体" w:hint="eastAsia"/>
          <w:sz w:val="30"/>
          <w:szCs w:val="30"/>
        </w:rPr>
        <w:t>1</w:t>
      </w:r>
      <w:r>
        <w:rPr>
          <w:rFonts w:ascii="宋体" w:eastAsia="宋体" w:hAnsi="宋体" w:hint="eastAsia"/>
          <w:sz w:val="30"/>
          <w:szCs w:val="30"/>
        </w:rPr>
        <w:t>人。赛项仲裁工作组在赛项执委会领导下开展工作，并对赛项执委会负责。</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w:t>
      </w:r>
      <w:proofErr w:type="gramStart"/>
      <w:r>
        <w:rPr>
          <w:rFonts w:ascii="宋体" w:eastAsia="宋体" w:hAnsi="宋体" w:hint="eastAsia"/>
          <w:sz w:val="30"/>
          <w:szCs w:val="30"/>
        </w:rPr>
        <w:t>仲裁组</w:t>
      </w:r>
      <w:proofErr w:type="gramEnd"/>
      <w:r>
        <w:rPr>
          <w:rFonts w:ascii="宋体" w:eastAsia="宋体" w:hAnsi="宋体" w:hint="eastAsia"/>
          <w:sz w:val="30"/>
          <w:szCs w:val="30"/>
        </w:rPr>
        <w:t>职责</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）熟悉本赛项的竞赛规程和规则。</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2</w:t>
      </w:r>
      <w:r>
        <w:rPr>
          <w:rFonts w:ascii="宋体" w:eastAsia="宋体" w:hAnsi="宋体" w:hint="eastAsia"/>
          <w:sz w:val="30"/>
          <w:szCs w:val="30"/>
        </w:rPr>
        <w:t>）掌握本赛项的竞赛进展情况。</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）受理各参赛队的书面申诉。</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）对受理的申诉深入调查，做出客观、公正的集体仲裁。</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5</w:t>
      </w:r>
      <w:r>
        <w:rPr>
          <w:rFonts w:ascii="宋体" w:eastAsia="宋体" w:hAnsi="宋体" w:hint="eastAsia"/>
          <w:sz w:val="30"/>
          <w:szCs w:val="30"/>
        </w:rPr>
        <w:t>）本赛项在</w:t>
      </w:r>
      <w:r>
        <w:rPr>
          <w:rFonts w:ascii="宋体" w:eastAsia="宋体" w:hAnsi="宋体" w:hint="eastAsia"/>
          <w:sz w:val="30"/>
          <w:szCs w:val="30"/>
        </w:rPr>
        <w:t>比赛过程中若出现有失公正或有关人员违规等现象，代表队领队可在比赛结束后</w:t>
      </w:r>
      <w:r>
        <w:rPr>
          <w:rFonts w:ascii="宋体" w:eastAsia="宋体" w:hAnsi="宋体" w:hint="eastAsia"/>
          <w:sz w:val="30"/>
          <w:szCs w:val="30"/>
        </w:rPr>
        <w:t>2</w:t>
      </w:r>
      <w:r>
        <w:rPr>
          <w:rFonts w:ascii="宋体" w:eastAsia="宋体" w:hAnsi="宋体" w:hint="eastAsia"/>
          <w:sz w:val="30"/>
          <w:szCs w:val="30"/>
        </w:rPr>
        <w:t>小时之内向</w:t>
      </w:r>
      <w:proofErr w:type="gramStart"/>
      <w:r>
        <w:rPr>
          <w:rFonts w:ascii="宋体" w:eastAsia="宋体" w:hAnsi="宋体" w:hint="eastAsia"/>
          <w:sz w:val="30"/>
          <w:szCs w:val="30"/>
        </w:rPr>
        <w:t>仲裁组</w:t>
      </w:r>
      <w:proofErr w:type="gramEnd"/>
      <w:r>
        <w:rPr>
          <w:rFonts w:ascii="宋体" w:eastAsia="宋体" w:hAnsi="宋体" w:hint="eastAsia"/>
          <w:sz w:val="30"/>
          <w:szCs w:val="30"/>
        </w:rPr>
        <w:t>提出申诉。大赛采取两级仲裁机制。赛项设仲裁工作组，赛区设仲裁委员会。大赛执委会办公室选派人员参加赛区仲裁委员会工作。赛项仲裁工作组在接到申诉后的</w:t>
      </w:r>
      <w:r>
        <w:rPr>
          <w:rFonts w:ascii="宋体" w:eastAsia="宋体" w:hAnsi="宋体" w:hint="eastAsia"/>
          <w:sz w:val="30"/>
          <w:szCs w:val="30"/>
        </w:rPr>
        <w:t>2</w:t>
      </w:r>
      <w:r>
        <w:rPr>
          <w:rFonts w:ascii="宋体" w:eastAsia="宋体" w:hAnsi="宋体" w:hint="eastAsia"/>
          <w:sz w:val="30"/>
          <w:szCs w:val="30"/>
        </w:rPr>
        <w:t>小时内组织复议，并及时反馈复议结果。申诉方对复议结果仍有异议，可由省（市）领队向赛区仲裁委员会提出申诉。赛区仲裁委员会的仲裁结果为最终结果。</w:t>
      </w:r>
    </w:p>
    <w:p w:rsidR="00394C6F" w:rsidRDefault="003F7DD6" w:rsidP="00C01A21">
      <w:pPr>
        <w:pStyle w:val="12"/>
        <w:spacing w:before="156" w:after="156"/>
        <w:ind w:firstLineChars="200" w:firstLine="643"/>
        <w:rPr>
          <w:b/>
          <w:sz w:val="32"/>
          <w:szCs w:val="32"/>
        </w:rPr>
      </w:pPr>
      <w:bookmarkStart w:id="10" w:name="_Toc3995"/>
      <w:r>
        <w:rPr>
          <w:rFonts w:hint="eastAsia"/>
          <w:b/>
          <w:sz w:val="32"/>
          <w:szCs w:val="32"/>
        </w:rPr>
        <w:t>十七、竞赛观摩</w:t>
      </w:r>
      <w:bookmarkEnd w:id="10"/>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本着开放办赛的方针，本赛项在技能比赛项目中设观摩区。不影响赛事赛项的基础上，观摩者可进入比赛开放区，体会选手紧张的比赛过</w:t>
      </w:r>
      <w:r>
        <w:rPr>
          <w:rFonts w:ascii="宋体" w:eastAsia="宋体" w:hAnsi="宋体" w:hint="eastAsia"/>
          <w:sz w:val="30"/>
          <w:szCs w:val="30"/>
        </w:rPr>
        <w:t>程，根据场地实际情况，赛事将分</w:t>
      </w:r>
      <w:r>
        <w:rPr>
          <w:rFonts w:ascii="宋体" w:eastAsia="宋体" w:hAnsi="宋体" w:hint="eastAsia"/>
          <w:sz w:val="30"/>
          <w:szCs w:val="30"/>
        </w:rPr>
        <w:t>3</w:t>
      </w:r>
      <w:r>
        <w:rPr>
          <w:rFonts w:ascii="宋体" w:eastAsia="宋体" w:hAnsi="宋体" w:hint="eastAsia"/>
          <w:sz w:val="30"/>
          <w:szCs w:val="30"/>
        </w:rPr>
        <w:t>个场次开放赛场的观摩，观摩对象为受邀嘉宾、媒体记者、领队或指导教师，观摩须知如下：</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1</w:t>
      </w:r>
      <w:r>
        <w:rPr>
          <w:rFonts w:ascii="宋体" w:eastAsia="宋体" w:hAnsi="宋体" w:hint="eastAsia"/>
          <w:sz w:val="30"/>
          <w:szCs w:val="30"/>
        </w:rPr>
        <w:t>、根据比赛场地情况，各代表队观摩人员不超过</w:t>
      </w:r>
      <w:r>
        <w:rPr>
          <w:rFonts w:ascii="宋体" w:eastAsia="宋体" w:hAnsi="宋体" w:hint="eastAsia"/>
          <w:sz w:val="30"/>
          <w:szCs w:val="30"/>
        </w:rPr>
        <w:t>3</w:t>
      </w:r>
      <w:r>
        <w:rPr>
          <w:rFonts w:ascii="宋体" w:eastAsia="宋体" w:hAnsi="宋体" w:hint="eastAsia"/>
          <w:sz w:val="30"/>
          <w:szCs w:val="30"/>
        </w:rPr>
        <w:t>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lastRenderedPageBreak/>
        <w:t>2</w:t>
      </w:r>
      <w:r>
        <w:rPr>
          <w:rFonts w:ascii="宋体" w:eastAsia="宋体" w:hAnsi="宋体" w:hint="eastAsia"/>
          <w:sz w:val="30"/>
          <w:szCs w:val="30"/>
        </w:rPr>
        <w:t>、观摩时要保持安静，不大声喧哗，不得与竞赛选手交流，不得使用闪光灯、手机等影响选手比赛的工具。观摩时要听从执裁工作人员的指挥，按照指定的区域与线路进行观摩，如有不听从指挥、警告无效时、或违背规定，裁判长有权请其离开赛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3</w:t>
      </w:r>
      <w:r>
        <w:rPr>
          <w:rFonts w:ascii="宋体" w:eastAsia="宋体" w:hAnsi="宋体" w:hint="eastAsia"/>
          <w:sz w:val="30"/>
          <w:szCs w:val="30"/>
        </w:rPr>
        <w:t>、观摩人员需凭证入场，各观摩院校可与各自省代表队领队联系，观摩证将在各代表队报到时统一发给各领队。其他观摩单位人员可与</w:t>
      </w:r>
      <w:r>
        <w:rPr>
          <w:rFonts w:ascii="宋体" w:eastAsia="宋体" w:hAnsi="宋体" w:hint="eastAsia"/>
          <w:sz w:val="30"/>
          <w:szCs w:val="30"/>
        </w:rPr>
        <w:t>赛项工作人员联系，并将观摩人数提前告知赛项工作人员。</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4</w:t>
      </w:r>
      <w:r>
        <w:rPr>
          <w:rFonts w:ascii="宋体" w:eastAsia="宋体" w:hAnsi="宋体" w:hint="eastAsia"/>
          <w:sz w:val="30"/>
          <w:szCs w:val="30"/>
        </w:rPr>
        <w:t>、当观摩人数超出赛场容量时，赛项执委会将根据现场情况控制观摩人员进入赛场。</w:t>
      </w:r>
    </w:p>
    <w:p w:rsidR="00394C6F" w:rsidRDefault="003F7DD6">
      <w:pPr>
        <w:pStyle w:val="a4"/>
        <w:spacing w:line="540" w:lineRule="exact"/>
        <w:ind w:firstLineChars="200" w:firstLine="600"/>
        <w:rPr>
          <w:rFonts w:ascii="宋体" w:eastAsia="宋体" w:hAnsi="宋体"/>
          <w:sz w:val="30"/>
          <w:szCs w:val="30"/>
        </w:rPr>
      </w:pPr>
      <w:r>
        <w:rPr>
          <w:rFonts w:ascii="宋体" w:eastAsia="宋体" w:hAnsi="宋体" w:hint="eastAsia"/>
          <w:sz w:val="30"/>
          <w:szCs w:val="30"/>
        </w:rPr>
        <w:t>为保证有序观摩和观摩过程安全，观摩人员要服从工作人员的指挥，进场后必须在工作人员的引导下，按照规定的时间观摩，若出现安全隐患，大赛工作人员有权临时清场以保证观摩人员安全及比赛现场安全。</w:t>
      </w:r>
    </w:p>
    <w:p w:rsidR="00394C6F" w:rsidRDefault="00394C6F">
      <w:pPr>
        <w:widowControl/>
        <w:ind w:firstLineChars="200" w:firstLine="600"/>
        <w:jc w:val="left"/>
        <w:rPr>
          <w:rFonts w:ascii="宋体" w:eastAsia="宋体" w:hAnsi="宋体"/>
          <w:sz w:val="30"/>
          <w:szCs w:val="30"/>
        </w:rPr>
      </w:pPr>
    </w:p>
    <w:sectPr w:rsidR="00394C6F">
      <w:footerReference w:type="default" r:id="rId3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F7DD6" w:rsidRDefault="003F7DD6">
      <w:r>
        <w:separator/>
      </w:r>
    </w:p>
  </w:endnote>
  <w:endnote w:type="continuationSeparator" w:id="0">
    <w:p w:rsidR="003F7DD6" w:rsidRDefault="003F7D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仿宋_GB2312">
    <w:altName w:val="仿宋"/>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华文中宋">
    <w:altName w:val="宋体"/>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E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2724602"/>
    </w:sdtPr>
    <w:sdtEndPr/>
    <w:sdtContent>
      <w:p w:rsidR="00394C6F" w:rsidRDefault="003F7DD6">
        <w:pPr>
          <w:pStyle w:val="a6"/>
          <w:jc w:val="right"/>
        </w:pPr>
        <w:r>
          <w:rPr>
            <w:rFonts w:ascii="宋体" w:eastAsia="宋体" w:hAnsi="宋体" w:hint="eastAsia"/>
          </w:rPr>
          <w:t>第</w:t>
        </w:r>
        <w:sdt>
          <w:sdtPr>
            <w:rPr>
              <w:rFonts w:ascii="宋体" w:eastAsia="宋体" w:hAnsi="宋体"/>
            </w:rPr>
            <w:id w:val="-1769616900"/>
          </w:sdtPr>
          <w:sdtEndPr>
            <w:rPr>
              <w:rFonts w:asciiTheme="minorHAnsi" w:eastAsiaTheme="minorEastAsia" w:hAnsiTheme="minorHAnsi"/>
            </w:rPr>
          </w:sdtEndPr>
          <w:sdtContent>
            <w:r>
              <w:rPr>
                <w:rFonts w:ascii="宋体" w:eastAsia="宋体" w:hAnsi="宋体"/>
                <w:bCs/>
              </w:rPr>
              <w:fldChar w:fldCharType="begin"/>
            </w:r>
            <w:r>
              <w:rPr>
                <w:rFonts w:ascii="宋体" w:eastAsia="宋体" w:hAnsi="宋体"/>
                <w:bCs/>
              </w:rPr>
              <w:instrText>PAGE</w:instrText>
            </w:r>
            <w:r>
              <w:rPr>
                <w:rFonts w:ascii="宋体" w:eastAsia="宋体" w:hAnsi="宋体"/>
                <w:bCs/>
              </w:rPr>
              <w:fldChar w:fldCharType="separate"/>
            </w:r>
            <w:r w:rsidR="00C01A21">
              <w:rPr>
                <w:rFonts w:ascii="宋体" w:eastAsia="宋体" w:hAnsi="宋体"/>
                <w:bCs/>
                <w:noProof/>
              </w:rPr>
              <w:t>16</w:t>
            </w:r>
            <w:r>
              <w:rPr>
                <w:rFonts w:ascii="宋体" w:eastAsia="宋体" w:hAnsi="宋体"/>
                <w:bCs/>
              </w:rPr>
              <w:fldChar w:fldCharType="end"/>
            </w:r>
            <w:r>
              <w:rPr>
                <w:rFonts w:ascii="宋体" w:eastAsia="宋体" w:hAnsi="宋体" w:hint="eastAsia"/>
                <w:bCs/>
              </w:rPr>
              <w:t>页，共</w:t>
            </w:r>
            <w:r>
              <w:rPr>
                <w:rFonts w:ascii="宋体" w:eastAsia="宋体" w:hAnsi="宋体"/>
                <w:lang w:val="zh-CN"/>
              </w:rPr>
              <w:t xml:space="preserve"> </w:t>
            </w:r>
            <w:r>
              <w:rPr>
                <w:rFonts w:ascii="宋体" w:eastAsia="宋体" w:hAnsi="宋体"/>
                <w:bCs/>
              </w:rPr>
              <w:fldChar w:fldCharType="begin"/>
            </w:r>
            <w:r>
              <w:rPr>
                <w:rFonts w:ascii="宋体" w:eastAsia="宋体" w:hAnsi="宋体"/>
                <w:bCs/>
              </w:rPr>
              <w:instrText>NUMPAGES</w:instrText>
            </w:r>
            <w:r>
              <w:rPr>
                <w:rFonts w:ascii="宋体" w:eastAsia="宋体" w:hAnsi="宋体"/>
                <w:bCs/>
              </w:rPr>
              <w:fldChar w:fldCharType="separate"/>
            </w:r>
            <w:r w:rsidR="00C01A21">
              <w:rPr>
                <w:rFonts w:ascii="宋体" w:eastAsia="宋体" w:hAnsi="宋体"/>
                <w:bCs/>
                <w:noProof/>
              </w:rPr>
              <w:t>39</w:t>
            </w:r>
            <w:r>
              <w:rPr>
                <w:rFonts w:ascii="宋体" w:eastAsia="宋体" w:hAnsi="宋体"/>
                <w:bCs/>
              </w:rPr>
              <w:fldChar w:fldCharType="end"/>
            </w:r>
            <w:r>
              <w:rPr>
                <w:rFonts w:ascii="宋体" w:eastAsia="宋体" w:hAnsi="宋体" w:hint="eastAsia"/>
                <w:bCs/>
              </w:rPr>
              <w:t>页</w:t>
            </w:r>
          </w:sdtContent>
        </w:sdt>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F7DD6" w:rsidRDefault="003F7DD6">
      <w:r>
        <w:separator/>
      </w:r>
    </w:p>
  </w:footnote>
  <w:footnote w:type="continuationSeparator" w:id="0">
    <w:p w:rsidR="003F7DD6" w:rsidRDefault="003F7DD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BA15E6"/>
    <w:multiLevelType w:val="multilevel"/>
    <w:tmpl w:val="12BA15E6"/>
    <w:lvl w:ilvl="0">
      <w:start w:val="1"/>
      <w:numFmt w:val="chineseCountingThousand"/>
      <w:pStyle w:val="a"/>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153B2F41"/>
    <w:multiLevelType w:val="multilevel"/>
    <w:tmpl w:val="153B2F41"/>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15D23EBD"/>
    <w:multiLevelType w:val="multilevel"/>
    <w:tmpl w:val="15D23EBD"/>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19580354"/>
    <w:multiLevelType w:val="multilevel"/>
    <w:tmpl w:val="19580354"/>
    <w:lvl w:ilvl="0">
      <w:start w:val="1"/>
      <w:numFmt w:val="decimal"/>
      <w:suff w:val="nothing"/>
      <w:lvlText w:val="%1"/>
      <w:lvlJc w:val="left"/>
      <w:pPr>
        <w:ind w:left="420" w:firstLine="0"/>
      </w:pPr>
      <w:rPr>
        <w:rFonts w:hint="eastAsia"/>
        <w:b w:val="0"/>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nsid w:val="1A0A1DD7"/>
    <w:multiLevelType w:val="multilevel"/>
    <w:tmpl w:val="1A0A1DD7"/>
    <w:lvl w:ilvl="0">
      <w:start w:val="1"/>
      <w:numFmt w:val="chineseCountingThousand"/>
      <w:suff w:val="nothing"/>
      <w:lvlText w:val="(%1)"/>
      <w:lvlJc w:val="left"/>
      <w:pPr>
        <w:ind w:left="420" w:hanging="420"/>
      </w:pPr>
      <w:rPr>
        <w:rFonts w:ascii="宋体" w:eastAsia="宋体" w:hAnsi="宋体" w:hint="eastAsia"/>
        <w:sz w:val="30"/>
        <w:szCs w:val="3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nsid w:val="2D5371F8"/>
    <w:multiLevelType w:val="multilevel"/>
    <w:tmpl w:val="2D5371F8"/>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nsid w:val="2F951564"/>
    <w:multiLevelType w:val="multilevel"/>
    <w:tmpl w:val="2F951564"/>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30087234"/>
    <w:multiLevelType w:val="multilevel"/>
    <w:tmpl w:val="30087234"/>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nsid w:val="388746EE"/>
    <w:multiLevelType w:val="multilevel"/>
    <w:tmpl w:val="388746EE"/>
    <w:lvl w:ilvl="0">
      <w:start w:val="1"/>
      <w:numFmt w:val="decimal"/>
      <w:suff w:val="nothing"/>
      <w:lvlText w:val="%1、"/>
      <w:lvlJc w:val="left"/>
      <w:pPr>
        <w:ind w:left="988"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nsid w:val="3D37314F"/>
    <w:multiLevelType w:val="multilevel"/>
    <w:tmpl w:val="3D37314F"/>
    <w:lvl w:ilvl="0">
      <w:start w:val="1"/>
      <w:numFmt w:val="decimal"/>
      <w:suff w:val="nothing"/>
      <w:lvlText w:val="%1、"/>
      <w:lvlJc w:val="left"/>
      <w:pPr>
        <w:ind w:left="420" w:hanging="420"/>
      </w:pPr>
      <w:rPr>
        <w:rFonts w:ascii="宋体" w:eastAsia="宋体" w:hAnsi="宋体" w:hint="eastAsia"/>
        <w:sz w:val="30"/>
        <w:szCs w:val="3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nsid w:val="44941A3F"/>
    <w:multiLevelType w:val="multilevel"/>
    <w:tmpl w:val="44941A3F"/>
    <w:lvl w:ilvl="0">
      <w:start w:val="1"/>
      <w:numFmt w:val="chineseCountingThousand"/>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1">
    <w:nsid w:val="5E58262B"/>
    <w:multiLevelType w:val="multilevel"/>
    <w:tmpl w:val="5E58262B"/>
    <w:lvl w:ilvl="0">
      <w:start w:val="1"/>
      <w:numFmt w:val="decimal"/>
      <w:suff w:val="nothing"/>
      <w:lvlText w:val="%1、"/>
      <w:lvlJc w:val="left"/>
      <w:pPr>
        <w:ind w:left="84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nsid w:val="6C750043"/>
    <w:multiLevelType w:val="multilevel"/>
    <w:tmpl w:val="6C750043"/>
    <w:lvl w:ilvl="0">
      <w:start w:val="1"/>
      <w:numFmt w:val="bullet"/>
      <w:lvlText w:val=""/>
      <w:lvlJc w:val="left"/>
      <w:pPr>
        <w:ind w:left="1312" w:hanging="420"/>
      </w:pPr>
      <w:rPr>
        <w:rFonts w:ascii="Wingdings" w:hAnsi="Wingdings" w:hint="default"/>
      </w:rPr>
    </w:lvl>
    <w:lvl w:ilvl="1">
      <w:start w:val="1"/>
      <w:numFmt w:val="bullet"/>
      <w:lvlText w:val=""/>
      <w:lvlJc w:val="left"/>
      <w:pPr>
        <w:ind w:left="1732" w:hanging="420"/>
      </w:pPr>
      <w:rPr>
        <w:rFonts w:ascii="Wingdings" w:hAnsi="Wingdings" w:hint="default"/>
      </w:rPr>
    </w:lvl>
    <w:lvl w:ilvl="2">
      <w:start w:val="1"/>
      <w:numFmt w:val="bullet"/>
      <w:lvlText w:val=""/>
      <w:lvlJc w:val="left"/>
      <w:pPr>
        <w:ind w:left="2152" w:hanging="420"/>
      </w:pPr>
      <w:rPr>
        <w:rFonts w:ascii="Wingdings" w:hAnsi="Wingdings" w:hint="default"/>
      </w:rPr>
    </w:lvl>
    <w:lvl w:ilvl="3">
      <w:start w:val="1"/>
      <w:numFmt w:val="bullet"/>
      <w:lvlText w:val=""/>
      <w:lvlJc w:val="left"/>
      <w:pPr>
        <w:ind w:left="2572" w:hanging="420"/>
      </w:pPr>
      <w:rPr>
        <w:rFonts w:ascii="Wingdings" w:hAnsi="Wingdings" w:hint="default"/>
      </w:rPr>
    </w:lvl>
    <w:lvl w:ilvl="4">
      <w:start w:val="1"/>
      <w:numFmt w:val="bullet"/>
      <w:lvlText w:val=""/>
      <w:lvlJc w:val="left"/>
      <w:pPr>
        <w:ind w:left="2992" w:hanging="420"/>
      </w:pPr>
      <w:rPr>
        <w:rFonts w:ascii="Wingdings" w:hAnsi="Wingdings" w:hint="default"/>
      </w:rPr>
    </w:lvl>
    <w:lvl w:ilvl="5">
      <w:start w:val="1"/>
      <w:numFmt w:val="bullet"/>
      <w:lvlText w:val=""/>
      <w:lvlJc w:val="left"/>
      <w:pPr>
        <w:ind w:left="3412" w:hanging="420"/>
      </w:pPr>
      <w:rPr>
        <w:rFonts w:ascii="Wingdings" w:hAnsi="Wingdings" w:hint="default"/>
      </w:rPr>
    </w:lvl>
    <w:lvl w:ilvl="6">
      <w:start w:val="1"/>
      <w:numFmt w:val="bullet"/>
      <w:lvlText w:val=""/>
      <w:lvlJc w:val="left"/>
      <w:pPr>
        <w:ind w:left="3832" w:hanging="420"/>
      </w:pPr>
      <w:rPr>
        <w:rFonts w:ascii="Wingdings" w:hAnsi="Wingdings" w:hint="default"/>
      </w:rPr>
    </w:lvl>
    <w:lvl w:ilvl="7">
      <w:start w:val="1"/>
      <w:numFmt w:val="bullet"/>
      <w:lvlText w:val=""/>
      <w:lvlJc w:val="left"/>
      <w:pPr>
        <w:ind w:left="4252" w:hanging="420"/>
      </w:pPr>
      <w:rPr>
        <w:rFonts w:ascii="Wingdings" w:hAnsi="Wingdings" w:hint="default"/>
      </w:rPr>
    </w:lvl>
    <w:lvl w:ilvl="8">
      <w:start w:val="1"/>
      <w:numFmt w:val="bullet"/>
      <w:lvlText w:val=""/>
      <w:lvlJc w:val="left"/>
      <w:pPr>
        <w:ind w:left="4672" w:hanging="420"/>
      </w:pPr>
      <w:rPr>
        <w:rFonts w:ascii="Wingdings" w:hAnsi="Wingdings" w:hint="default"/>
      </w:rPr>
    </w:lvl>
  </w:abstractNum>
  <w:abstractNum w:abstractNumId="13">
    <w:nsid w:val="7C8B2525"/>
    <w:multiLevelType w:val="multilevel"/>
    <w:tmpl w:val="7C8B2525"/>
    <w:lvl w:ilvl="0">
      <w:start w:val="1"/>
      <w:numFmt w:val="chineseCountingThousand"/>
      <w:suff w:val="nothing"/>
      <w:lvlText w:val="(%1)"/>
      <w:lvlJc w:val="left"/>
      <w:pPr>
        <w:ind w:left="420" w:hanging="420"/>
      </w:pPr>
      <w:rPr>
        <w:rFonts w:ascii="宋体" w:eastAsia="宋体" w:hAnsi="宋体" w:hint="eastAsia"/>
        <w:sz w:val="30"/>
        <w:szCs w:val="3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 w:numId="2">
    <w:abstractNumId w:val="2"/>
  </w:num>
  <w:num w:numId="3">
    <w:abstractNumId w:val="10"/>
  </w:num>
  <w:num w:numId="4">
    <w:abstractNumId w:val="12"/>
  </w:num>
  <w:num w:numId="5">
    <w:abstractNumId w:val="11"/>
  </w:num>
  <w:num w:numId="6">
    <w:abstractNumId w:val="3"/>
  </w:num>
  <w:num w:numId="7">
    <w:abstractNumId w:val="13"/>
  </w:num>
  <w:num w:numId="8">
    <w:abstractNumId w:val="7"/>
  </w:num>
  <w:num w:numId="9">
    <w:abstractNumId w:val="1"/>
  </w:num>
  <w:num w:numId="10">
    <w:abstractNumId w:val="8"/>
  </w:num>
  <w:num w:numId="11">
    <w:abstractNumId w:val="9"/>
  </w:num>
  <w:num w:numId="12">
    <w:abstractNumId w:val="4"/>
  </w:num>
  <w:num w:numId="13">
    <w:abstractNumId w:val="6"/>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481A"/>
    <w:rsid w:val="0000456F"/>
    <w:rsid w:val="00007DCA"/>
    <w:rsid w:val="000103FB"/>
    <w:rsid w:val="0001472C"/>
    <w:rsid w:val="000307D9"/>
    <w:rsid w:val="00036011"/>
    <w:rsid w:val="00036FF9"/>
    <w:rsid w:val="00042367"/>
    <w:rsid w:val="00043018"/>
    <w:rsid w:val="00045472"/>
    <w:rsid w:val="00047D18"/>
    <w:rsid w:val="00060A14"/>
    <w:rsid w:val="00075CAB"/>
    <w:rsid w:val="00094608"/>
    <w:rsid w:val="000978E1"/>
    <w:rsid w:val="000C0049"/>
    <w:rsid w:val="000C40A8"/>
    <w:rsid w:val="000D0A3C"/>
    <w:rsid w:val="000F321F"/>
    <w:rsid w:val="000F5C94"/>
    <w:rsid w:val="0011190E"/>
    <w:rsid w:val="00126098"/>
    <w:rsid w:val="00143BBB"/>
    <w:rsid w:val="00186793"/>
    <w:rsid w:val="001953A6"/>
    <w:rsid w:val="00195AD1"/>
    <w:rsid w:val="001C0E20"/>
    <w:rsid w:val="001C2ABF"/>
    <w:rsid w:val="001C4343"/>
    <w:rsid w:val="001D3F26"/>
    <w:rsid w:val="001E2306"/>
    <w:rsid w:val="001F62AC"/>
    <w:rsid w:val="00203351"/>
    <w:rsid w:val="002147CF"/>
    <w:rsid w:val="002216A1"/>
    <w:rsid w:val="002449F3"/>
    <w:rsid w:val="00247D41"/>
    <w:rsid w:val="00262867"/>
    <w:rsid w:val="00284F14"/>
    <w:rsid w:val="00285938"/>
    <w:rsid w:val="00292752"/>
    <w:rsid w:val="002A4AB3"/>
    <w:rsid w:val="002B5179"/>
    <w:rsid w:val="002B5D01"/>
    <w:rsid w:val="002C3273"/>
    <w:rsid w:val="002C5681"/>
    <w:rsid w:val="002D2A7D"/>
    <w:rsid w:val="002E4E6A"/>
    <w:rsid w:val="002E7695"/>
    <w:rsid w:val="00320C94"/>
    <w:rsid w:val="00337277"/>
    <w:rsid w:val="0034340F"/>
    <w:rsid w:val="003451AF"/>
    <w:rsid w:val="00364243"/>
    <w:rsid w:val="0037505C"/>
    <w:rsid w:val="0039156F"/>
    <w:rsid w:val="00394C6F"/>
    <w:rsid w:val="00397A92"/>
    <w:rsid w:val="003B0592"/>
    <w:rsid w:val="003C1E0D"/>
    <w:rsid w:val="003D08B1"/>
    <w:rsid w:val="003D7221"/>
    <w:rsid w:val="003E79A0"/>
    <w:rsid w:val="003F4247"/>
    <w:rsid w:val="003F79A0"/>
    <w:rsid w:val="003F7DD6"/>
    <w:rsid w:val="00404F93"/>
    <w:rsid w:val="00413DAB"/>
    <w:rsid w:val="00422DDD"/>
    <w:rsid w:val="00424D98"/>
    <w:rsid w:val="00427C9F"/>
    <w:rsid w:val="00436869"/>
    <w:rsid w:val="00455DA1"/>
    <w:rsid w:val="00467CD0"/>
    <w:rsid w:val="0048433E"/>
    <w:rsid w:val="00495A04"/>
    <w:rsid w:val="004A3662"/>
    <w:rsid w:val="004A4C97"/>
    <w:rsid w:val="004A746E"/>
    <w:rsid w:val="004B75ED"/>
    <w:rsid w:val="004C092D"/>
    <w:rsid w:val="004C5BE5"/>
    <w:rsid w:val="004C6CC3"/>
    <w:rsid w:val="004D0997"/>
    <w:rsid w:val="004D19D9"/>
    <w:rsid w:val="004D3417"/>
    <w:rsid w:val="004D611E"/>
    <w:rsid w:val="004E228B"/>
    <w:rsid w:val="004E58D1"/>
    <w:rsid w:val="00500118"/>
    <w:rsid w:val="0051644E"/>
    <w:rsid w:val="0051695B"/>
    <w:rsid w:val="005236C9"/>
    <w:rsid w:val="00537D98"/>
    <w:rsid w:val="005448BF"/>
    <w:rsid w:val="00560C4B"/>
    <w:rsid w:val="005736C2"/>
    <w:rsid w:val="00574DA2"/>
    <w:rsid w:val="00577549"/>
    <w:rsid w:val="005A117E"/>
    <w:rsid w:val="005A24A5"/>
    <w:rsid w:val="005A5814"/>
    <w:rsid w:val="005B0519"/>
    <w:rsid w:val="005B64E9"/>
    <w:rsid w:val="005B7EFA"/>
    <w:rsid w:val="005C213E"/>
    <w:rsid w:val="005C4140"/>
    <w:rsid w:val="005D0A18"/>
    <w:rsid w:val="005E0C4E"/>
    <w:rsid w:val="005E19D7"/>
    <w:rsid w:val="005E56BE"/>
    <w:rsid w:val="005F13D9"/>
    <w:rsid w:val="0061462E"/>
    <w:rsid w:val="00621BF3"/>
    <w:rsid w:val="00627D42"/>
    <w:rsid w:val="00640BB2"/>
    <w:rsid w:val="00653918"/>
    <w:rsid w:val="0066105E"/>
    <w:rsid w:val="00663BFE"/>
    <w:rsid w:val="006812C7"/>
    <w:rsid w:val="006A7FF1"/>
    <w:rsid w:val="006B099A"/>
    <w:rsid w:val="006B22A4"/>
    <w:rsid w:val="006D27F7"/>
    <w:rsid w:val="006D3FC9"/>
    <w:rsid w:val="006E4D50"/>
    <w:rsid w:val="0071476E"/>
    <w:rsid w:val="00732474"/>
    <w:rsid w:val="00734F42"/>
    <w:rsid w:val="00751B79"/>
    <w:rsid w:val="007600D5"/>
    <w:rsid w:val="00761927"/>
    <w:rsid w:val="00761E85"/>
    <w:rsid w:val="0076563E"/>
    <w:rsid w:val="00766BEC"/>
    <w:rsid w:val="007724EC"/>
    <w:rsid w:val="00782928"/>
    <w:rsid w:val="0078561E"/>
    <w:rsid w:val="007A51E2"/>
    <w:rsid w:val="007B57E7"/>
    <w:rsid w:val="007E3BD7"/>
    <w:rsid w:val="007E3D63"/>
    <w:rsid w:val="007E4C3E"/>
    <w:rsid w:val="00820ABC"/>
    <w:rsid w:val="00820D57"/>
    <w:rsid w:val="00834158"/>
    <w:rsid w:val="008413AA"/>
    <w:rsid w:val="00843ED4"/>
    <w:rsid w:val="00865FDF"/>
    <w:rsid w:val="0086618A"/>
    <w:rsid w:val="008A36B9"/>
    <w:rsid w:val="008C35CE"/>
    <w:rsid w:val="008F009D"/>
    <w:rsid w:val="00936BC2"/>
    <w:rsid w:val="00942AB6"/>
    <w:rsid w:val="00950AC8"/>
    <w:rsid w:val="00963118"/>
    <w:rsid w:val="0098351B"/>
    <w:rsid w:val="0098352F"/>
    <w:rsid w:val="00987BBB"/>
    <w:rsid w:val="009953E2"/>
    <w:rsid w:val="009A09C6"/>
    <w:rsid w:val="009A26AF"/>
    <w:rsid w:val="009A3F78"/>
    <w:rsid w:val="009B4CA4"/>
    <w:rsid w:val="00A33FE9"/>
    <w:rsid w:val="00A53538"/>
    <w:rsid w:val="00A57175"/>
    <w:rsid w:val="00A82100"/>
    <w:rsid w:val="00A843C6"/>
    <w:rsid w:val="00A93D79"/>
    <w:rsid w:val="00AA48C6"/>
    <w:rsid w:val="00AB2AE9"/>
    <w:rsid w:val="00AC6398"/>
    <w:rsid w:val="00AD6484"/>
    <w:rsid w:val="00AE01FF"/>
    <w:rsid w:val="00AF1ED2"/>
    <w:rsid w:val="00B01794"/>
    <w:rsid w:val="00B31615"/>
    <w:rsid w:val="00B5729C"/>
    <w:rsid w:val="00B653BC"/>
    <w:rsid w:val="00B85CDF"/>
    <w:rsid w:val="00B90DC0"/>
    <w:rsid w:val="00BA5FF4"/>
    <w:rsid w:val="00BB5305"/>
    <w:rsid w:val="00BC2973"/>
    <w:rsid w:val="00BD11C6"/>
    <w:rsid w:val="00BD27E3"/>
    <w:rsid w:val="00BE5B06"/>
    <w:rsid w:val="00BE6A16"/>
    <w:rsid w:val="00BE7D90"/>
    <w:rsid w:val="00BF340A"/>
    <w:rsid w:val="00C01A21"/>
    <w:rsid w:val="00C14A5A"/>
    <w:rsid w:val="00C342C3"/>
    <w:rsid w:val="00C367FB"/>
    <w:rsid w:val="00C37007"/>
    <w:rsid w:val="00C376E7"/>
    <w:rsid w:val="00C41E34"/>
    <w:rsid w:val="00C4481A"/>
    <w:rsid w:val="00C64EBF"/>
    <w:rsid w:val="00C669F4"/>
    <w:rsid w:val="00C678F2"/>
    <w:rsid w:val="00C92D0A"/>
    <w:rsid w:val="00C92D96"/>
    <w:rsid w:val="00C936A3"/>
    <w:rsid w:val="00CA0C63"/>
    <w:rsid w:val="00CA1088"/>
    <w:rsid w:val="00CA521A"/>
    <w:rsid w:val="00CA6BE4"/>
    <w:rsid w:val="00CB54B2"/>
    <w:rsid w:val="00CB68C4"/>
    <w:rsid w:val="00CC6424"/>
    <w:rsid w:val="00CD29B3"/>
    <w:rsid w:val="00CF6079"/>
    <w:rsid w:val="00D10060"/>
    <w:rsid w:val="00D14CCD"/>
    <w:rsid w:val="00D16470"/>
    <w:rsid w:val="00D317A6"/>
    <w:rsid w:val="00D55603"/>
    <w:rsid w:val="00D56379"/>
    <w:rsid w:val="00D763A4"/>
    <w:rsid w:val="00D83942"/>
    <w:rsid w:val="00D92FF6"/>
    <w:rsid w:val="00DA177C"/>
    <w:rsid w:val="00DC6161"/>
    <w:rsid w:val="00DD2345"/>
    <w:rsid w:val="00DF7629"/>
    <w:rsid w:val="00E04241"/>
    <w:rsid w:val="00E216BC"/>
    <w:rsid w:val="00E3430F"/>
    <w:rsid w:val="00E43F11"/>
    <w:rsid w:val="00E45465"/>
    <w:rsid w:val="00E47F19"/>
    <w:rsid w:val="00E60A83"/>
    <w:rsid w:val="00E62BE6"/>
    <w:rsid w:val="00E840AB"/>
    <w:rsid w:val="00E92851"/>
    <w:rsid w:val="00EB669E"/>
    <w:rsid w:val="00EE1F56"/>
    <w:rsid w:val="00EF75CB"/>
    <w:rsid w:val="00F0311E"/>
    <w:rsid w:val="00F10B34"/>
    <w:rsid w:val="00F22F18"/>
    <w:rsid w:val="00F35B03"/>
    <w:rsid w:val="00F41521"/>
    <w:rsid w:val="00F5443A"/>
    <w:rsid w:val="00F607BA"/>
    <w:rsid w:val="00F641A0"/>
    <w:rsid w:val="00F73780"/>
    <w:rsid w:val="00FA17F8"/>
    <w:rsid w:val="00FA2007"/>
    <w:rsid w:val="00FA4DFE"/>
    <w:rsid w:val="00FB2B17"/>
    <w:rsid w:val="00FD2A9C"/>
    <w:rsid w:val="00FE0832"/>
    <w:rsid w:val="01391399"/>
    <w:rsid w:val="03492285"/>
    <w:rsid w:val="16E96522"/>
    <w:rsid w:val="270F37EE"/>
    <w:rsid w:val="28F02705"/>
    <w:rsid w:val="2C9806C6"/>
    <w:rsid w:val="30123D57"/>
    <w:rsid w:val="30917961"/>
    <w:rsid w:val="34F01CCD"/>
    <w:rsid w:val="48435E18"/>
    <w:rsid w:val="4AA22111"/>
    <w:rsid w:val="53734C62"/>
    <w:rsid w:val="5517382B"/>
    <w:rsid w:val="56666BB5"/>
    <w:rsid w:val="634B36A0"/>
    <w:rsid w:val="755E32E8"/>
    <w:rsid w:val="7687010C"/>
    <w:rsid w:val="77CC28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unhideWhenUsed="0"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unhideWhenUsed="0" w:qFormat="1"/>
    <w:lsdException w:name="header" w:semiHidden="0" w:qFormat="1"/>
    <w:lsdException w:name="footer" w:semiHidden="0" w:qFormat="1"/>
    <w:lsdException w:name="caption" w:uiPriority="35" w:qFormat="1"/>
    <w:lsdException w:name="pag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Balloon Text" w:semiHidden="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rPr>
      <w:kern w:val="2"/>
      <w:sz w:val="21"/>
      <w:szCs w:val="22"/>
    </w:rPr>
  </w:style>
  <w:style w:type="paragraph" w:styleId="1">
    <w:name w:val="heading 1"/>
    <w:basedOn w:val="a0"/>
    <w:next w:val="a0"/>
    <w:uiPriority w:val="9"/>
    <w:qFormat/>
    <w:pPr>
      <w:keepNext/>
      <w:keepLines/>
      <w:spacing w:before="340" w:after="330" w:line="578" w:lineRule="auto"/>
      <w:outlineLvl w:val="0"/>
    </w:pPr>
    <w:rPr>
      <w:b/>
      <w:bCs/>
      <w:kern w:val="44"/>
      <w:sz w:val="30"/>
      <w:szCs w:val="44"/>
    </w:rPr>
  </w:style>
  <w:style w:type="paragraph" w:styleId="2">
    <w:name w:val="heading 2"/>
    <w:basedOn w:val="a0"/>
    <w:next w:val="a0"/>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0"/>
    <w:next w:val="a0"/>
    <w:link w:val="3Char1"/>
    <w:uiPriority w:val="9"/>
    <w:qFormat/>
    <w:pPr>
      <w:keepNext/>
      <w:keepLines/>
      <w:spacing w:before="260" w:after="260" w:line="416" w:lineRule="auto"/>
      <w:outlineLvl w:val="2"/>
    </w:pPr>
    <w:rPr>
      <w:rFonts w:ascii="Calibri" w:eastAsia="仿宋_GB2312" w:hAnsi="Calibri" w:cs="Times New Roman"/>
      <w:b/>
      <w:bCs/>
      <w:kern w:val="0"/>
      <w:sz w:val="32"/>
      <w:szCs w:val="32"/>
    </w:rPr>
  </w:style>
  <w:style w:type="paragraph" w:styleId="4">
    <w:name w:val="heading 4"/>
    <w:basedOn w:val="a0"/>
    <w:next w:val="a0"/>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Indent"/>
    <w:basedOn w:val="a0"/>
    <w:semiHidden/>
    <w:qFormat/>
    <w:pPr>
      <w:ind w:firstLine="420"/>
    </w:pPr>
    <w:rPr>
      <w:szCs w:val="20"/>
    </w:rPr>
  </w:style>
  <w:style w:type="paragraph" w:styleId="a5">
    <w:name w:val="Balloon Text"/>
    <w:basedOn w:val="a0"/>
    <w:link w:val="Char"/>
    <w:uiPriority w:val="99"/>
    <w:unhideWhenUsed/>
    <w:qFormat/>
    <w:rPr>
      <w:sz w:val="18"/>
      <w:szCs w:val="18"/>
    </w:rPr>
  </w:style>
  <w:style w:type="paragraph" w:styleId="a6">
    <w:name w:val="footer"/>
    <w:basedOn w:val="a0"/>
    <w:link w:val="Char0"/>
    <w:uiPriority w:val="99"/>
    <w:unhideWhenUsed/>
    <w:qFormat/>
    <w:pPr>
      <w:tabs>
        <w:tab w:val="center" w:pos="4153"/>
        <w:tab w:val="right" w:pos="8306"/>
      </w:tabs>
      <w:snapToGrid w:val="0"/>
      <w:jc w:val="left"/>
    </w:pPr>
    <w:rPr>
      <w:sz w:val="18"/>
      <w:szCs w:val="18"/>
    </w:rPr>
  </w:style>
  <w:style w:type="paragraph" w:styleId="a7">
    <w:name w:val="header"/>
    <w:basedOn w:val="a0"/>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8">
    <w:name w:val="Normal (Web)"/>
    <w:basedOn w:val="a0"/>
    <w:uiPriority w:val="99"/>
    <w:unhideWhenUsed/>
    <w:qFormat/>
    <w:pPr>
      <w:widowControl/>
      <w:spacing w:before="100" w:beforeAutospacing="1" w:after="100" w:afterAutospacing="1"/>
      <w:jc w:val="left"/>
    </w:pPr>
    <w:rPr>
      <w:rFonts w:ascii="宋体" w:eastAsia="宋体" w:hAnsi="宋体" w:cs="宋体"/>
      <w:kern w:val="0"/>
      <w:sz w:val="24"/>
      <w:szCs w:val="24"/>
    </w:rPr>
  </w:style>
  <w:style w:type="paragraph" w:styleId="a">
    <w:name w:val="Title"/>
    <w:basedOn w:val="a0"/>
    <w:next w:val="a0"/>
    <w:link w:val="Char2"/>
    <w:uiPriority w:val="10"/>
    <w:qFormat/>
    <w:pPr>
      <w:numPr>
        <w:numId w:val="1"/>
      </w:numPr>
      <w:spacing w:before="240" w:after="60"/>
      <w:jc w:val="left"/>
      <w:outlineLvl w:val="0"/>
    </w:pPr>
    <w:rPr>
      <w:rFonts w:ascii="宋体" w:eastAsia="宋体" w:hAnsi="宋体" w:cs="仿宋_GB2312"/>
      <w:b/>
      <w:bCs/>
      <w:color w:val="000000"/>
      <w:kern w:val="0"/>
      <w:sz w:val="30"/>
      <w:szCs w:val="30"/>
    </w:rPr>
  </w:style>
  <w:style w:type="table" w:styleId="a9">
    <w:name w:val="Table Grid"/>
    <w:basedOn w:val="a2"/>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1"/>
    <w:qFormat/>
  </w:style>
  <w:style w:type="character" w:styleId="ab">
    <w:name w:val="Hyperlink"/>
    <w:basedOn w:val="a1"/>
    <w:qFormat/>
    <w:rPr>
      <w:color w:val="0000FF"/>
      <w:u w:val="single"/>
    </w:rPr>
  </w:style>
  <w:style w:type="character" w:customStyle="1" w:styleId="Char1">
    <w:name w:val="页眉 Char"/>
    <w:basedOn w:val="a1"/>
    <w:link w:val="a7"/>
    <w:uiPriority w:val="99"/>
    <w:qFormat/>
    <w:rPr>
      <w:sz w:val="18"/>
      <w:szCs w:val="18"/>
    </w:rPr>
  </w:style>
  <w:style w:type="character" w:customStyle="1" w:styleId="Char0">
    <w:name w:val="页脚 Char"/>
    <w:basedOn w:val="a1"/>
    <w:link w:val="a6"/>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cs="黑体"/>
      <w:color w:val="000000"/>
      <w:sz w:val="24"/>
      <w:szCs w:val="24"/>
    </w:rPr>
  </w:style>
  <w:style w:type="paragraph" w:styleId="ac">
    <w:name w:val="List Paragraph"/>
    <w:basedOn w:val="a0"/>
    <w:uiPriority w:val="34"/>
    <w:qFormat/>
    <w:pPr>
      <w:ind w:firstLineChars="200" w:firstLine="420"/>
    </w:pPr>
  </w:style>
  <w:style w:type="paragraph" w:customStyle="1" w:styleId="p0">
    <w:name w:val="p0"/>
    <w:basedOn w:val="a0"/>
    <w:qFormat/>
    <w:pPr>
      <w:widowControl/>
    </w:pPr>
    <w:rPr>
      <w:rFonts w:ascii="Calibri" w:eastAsia="宋体" w:hAnsi="Calibri" w:cs="宋体"/>
      <w:kern w:val="0"/>
      <w:szCs w:val="21"/>
    </w:rPr>
  </w:style>
  <w:style w:type="paragraph" w:customStyle="1" w:styleId="10">
    <w:name w:val="普通(网站)1"/>
    <w:basedOn w:val="a0"/>
    <w:qFormat/>
    <w:pPr>
      <w:widowControl/>
      <w:jc w:val="left"/>
    </w:pPr>
    <w:rPr>
      <w:rFonts w:ascii="宋体" w:eastAsia="宋体" w:hAnsi="宋体" w:cs="宋体"/>
      <w:kern w:val="0"/>
      <w:sz w:val="24"/>
      <w:szCs w:val="24"/>
    </w:rPr>
  </w:style>
  <w:style w:type="paragraph" w:customStyle="1" w:styleId="11">
    <w:name w:val="列出段落1"/>
    <w:basedOn w:val="a0"/>
    <w:qFormat/>
    <w:pPr>
      <w:ind w:firstLineChars="200" w:firstLine="420"/>
    </w:pPr>
    <w:rPr>
      <w:rFonts w:ascii="Calibri" w:eastAsia="宋体" w:hAnsi="Calibri" w:cs="Times New Roman"/>
    </w:rPr>
  </w:style>
  <w:style w:type="character" w:customStyle="1" w:styleId="3Char">
    <w:name w:val="标题 3 Char"/>
    <w:basedOn w:val="a1"/>
    <w:uiPriority w:val="9"/>
    <w:semiHidden/>
    <w:qFormat/>
    <w:rPr>
      <w:b/>
      <w:bCs/>
      <w:sz w:val="32"/>
      <w:szCs w:val="32"/>
    </w:rPr>
  </w:style>
  <w:style w:type="character" w:customStyle="1" w:styleId="3Char1">
    <w:name w:val="标题 3 Char1"/>
    <w:link w:val="3"/>
    <w:uiPriority w:val="9"/>
    <w:qFormat/>
    <w:rPr>
      <w:rFonts w:ascii="Calibri" w:eastAsia="仿宋_GB2312" w:hAnsi="Calibri" w:cs="Times New Roman"/>
      <w:b/>
      <w:bCs/>
      <w:kern w:val="0"/>
      <w:sz w:val="32"/>
      <w:szCs w:val="32"/>
    </w:rPr>
  </w:style>
  <w:style w:type="character" w:customStyle="1" w:styleId="Char2">
    <w:name w:val="标题 Char"/>
    <w:basedOn w:val="a1"/>
    <w:link w:val="a"/>
    <w:uiPriority w:val="10"/>
    <w:qFormat/>
    <w:rPr>
      <w:rFonts w:ascii="宋体" w:eastAsia="宋体" w:hAnsi="宋体" w:cs="仿宋_GB2312"/>
      <w:b/>
      <w:bCs/>
      <w:color w:val="000000"/>
      <w:kern w:val="0"/>
      <w:sz w:val="30"/>
      <w:szCs w:val="30"/>
    </w:rPr>
  </w:style>
  <w:style w:type="character" w:customStyle="1" w:styleId="2Char">
    <w:name w:val="标题 2 Char"/>
    <w:basedOn w:val="a1"/>
    <w:link w:val="2"/>
    <w:uiPriority w:val="9"/>
    <w:qFormat/>
    <w:rPr>
      <w:rFonts w:asciiTheme="majorHAnsi" w:eastAsiaTheme="majorEastAsia" w:hAnsiTheme="majorHAnsi" w:cstheme="majorBidi"/>
      <w:b/>
      <w:bCs/>
      <w:sz w:val="32"/>
      <w:szCs w:val="32"/>
    </w:rPr>
  </w:style>
  <w:style w:type="paragraph" w:customStyle="1" w:styleId="ListParagraph2">
    <w:name w:val="List Paragraph2"/>
    <w:basedOn w:val="a0"/>
    <w:link w:val="ListParagraph2Char"/>
    <w:qFormat/>
    <w:pPr>
      <w:ind w:firstLineChars="200" w:firstLine="420"/>
    </w:pPr>
    <w:rPr>
      <w:rFonts w:ascii="Times New Roman" w:eastAsia="华文中宋" w:hAnsi="Times New Roman" w:cs="Times New Roman"/>
      <w:kern w:val="0"/>
      <w:sz w:val="20"/>
      <w:szCs w:val="24"/>
    </w:rPr>
  </w:style>
  <w:style w:type="character" w:customStyle="1" w:styleId="ListParagraph2Char">
    <w:name w:val="List Paragraph2 Char"/>
    <w:link w:val="ListParagraph2"/>
    <w:qFormat/>
    <w:locked/>
    <w:rPr>
      <w:rFonts w:ascii="Times New Roman" w:eastAsia="华文中宋" w:hAnsi="Times New Roman" w:cs="Times New Roman"/>
      <w:kern w:val="0"/>
      <w:sz w:val="20"/>
      <w:szCs w:val="24"/>
    </w:rPr>
  </w:style>
  <w:style w:type="character" w:customStyle="1" w:styleId="4-Char">
    <w:name w:val="4-四级标题 Char"/>
    <w:link w:val="4-"/>
    <w:qFormat/>
    <w:rPr>
      <w:rFonts w:eastAsia="仿宋_GB2312"/>
      <w:sz w:val="28"/>
      <w:szCs w:val="28"/>
    </w:rPr>
  </w:style>
  <w:style w:type="paragraph" w:customStyle="1" w:styleId="4-">
    <w:name w:val="4-四级标题"/>
    <w:basedOn w:val="4"/>
    <w:link w:val="4-Char"/>
    <w:qFormat/>
    <w:pPr>
      <w:spacing w:beforeLines="25" w:afterLines="25" w:line="300" w:lineRule="auto"/>
      <w:ind w:firstLineChars="200" w:firstLine="562"/>
    </w:pPr>
    <w:rPr>
      <w:rFonts w:asciiTheme="minorHAnsi" w:eastAsia="仿宋_GB2312" w:hAnsiTheme="minorHAnsi" w:cstheme="minorBidi"/>
      <w:b w:val="0"/>
      <w:bCs w:val="0"/>
    </w:rPr>
  </w:style>
  <w:style w:type="character" w:customStyle="1" w:styleId="4Char">
    <w:name w:val="标题 4 Char"/>
    <w:basedOn w:val="a1"/>
    <w:link w:val="4"/>
    <w:uiPriority w:val="9"/>
    <w:semiHidden/>
    <w:qFormat/>
    <w:rPr>
      <w:rFonts w:asciiTheme="majorHAnsi" w:eastAsiaTheme="majorEastAsia" w:hAnsiTheme="majorHAnsi" w:cstheme="majorBidi"/>
      <w:b/>
      <w:bCs/>
      <w:sz w:val="28"/>
      <w:szCs w:val="28"/>
    </w:rPr>
  </w:style>
  <w:style w:type="character" w:customStyle="1" w:styleId="Char">
    <w:name w:val="批注框文本 Char"/>
    <w:basedOn w:val="a1"/>
    <w:link w:val="a5"/>
    <w:uiPriority w:val="99"/>
    <w:semiHidden/>
    <w:qFormat/>
    <w:rPr>
      <w:sz w:val="18"/>
      <w:szCs w:val="18"/>
    </w:rPr>
  </w:style>
  <w:style w:type="paragraph" w:customStyle="1" w:styleId="12">
    <w:name w:val="样式1"/>
    <w:basedOn w:val="1"/>
    <w:qFormat/>
    <w:pPr>
      <w:adjustRightInd w:val="0"/>
      <w:snapToGrid w:val="0"/>
      <w:spacing w:beforeLines="50" w:before="120" w:afterLines="50" w:after="120" w:line="300" w:lineRule="auto"/>
    </w:pPr>
    <w:rPr>
      <w:rFonts w:ascii="黑体" w:eastAsia="黑体" w:hAnsi="黑体" w:cs="宋体"/>
      <w:b w:val="0"/>
      <w:color w:val="000000"/>
      <w:kern w:val="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unhideWhenUsed="0"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unhideWhenUsed="0" w:qFormat="1"/>
    <w:lsdException w:name="header" w:semiHidden="0" w:qFormat="1"/>
    <w:lsdException w:name="footer" w:semiHidden="0" w:qFormat="1"/>
    <w:lsdException w:name="caption" w:uiPriority="35" w:qFormat="1"/>
    <w:lsdException w:name="page number" w:semiHidden="0" w:uiPriority="0" w:unhideWhenUsed="0"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Balloon Text" w:semiHidden="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widowControl w:val="0"/>
      <w:jc w:val="both"/>
    </w:pPr>
    <w:rPr>
      <w:kern w:val="2"/>
      <w:sz w:val="21"/>
      <w:szCs w:val="22"/>
    </w:rPr>
  </w:style>
  <w:style w:type="paragraph" w:styleId="1">
    <w:name w:val="heading 1"/>
    <w:basedOn w:val="a0"/>
    <w:next w:val="a0"/>
    <w:uiPriority w:val="9"/>
    <w:qFormat/>
    <w:pPr>
      <w:keepNext/>
      <w:keepLines/>
      <w:spacing w:before="340" w:after="330" w:line="578" w:lineRule="auto"/>
      <w:outlineLvl w:val="0"/>
    </w:pPr>
    <w:rPr>
      <w:b/>
      <w:bCs/>
      <w:kern w:val="44"/>
      <w:sz w:val="30"/>
      <w:szCs w:val="44"/>
    </w:rPr>
  </w:style>
  <w:style w:type="paragraph" w:styleId="2">
    <w:name w:val="heading 2"/>
    <w:basedOn w:val="a0"/>
    <w:next w:val="a0"/>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0"/>
    <w:next w:val="a0"/>
    <w:link w:val="3Char1"/>
    <w:uiPriority w:val="9"/>
    <w:qFormat/>
    <w:pPr>
      <w:keepNext/>
      <w:keepLines/>
      <w:spacing w:before="260" w:after="260" w:line="416" w:lineRule="auto"/>
      <w:outlineLvl w:val="2"/>
    </w:pPr>
    <w:rPr>
      <w:rFonts w:ascii="Calibri" w:eastAsia="仿宋_GB2312" w:hAnsi="Calibri" w:cs="Times New Roman"/>
      <w:b/>
      <w:bCs/>
      <w:kern w:val="0"/>
      <w:sz w:val="32"/>
      <w:szCs w:val="32"/>
    </w:rPr>
  </w:style>
  <w:style w:type="paragraph" w:styleId="4">
    <w:name w:val="heading 4"/>
    <w:basedOn w:val="a0"/>
    <w:next w:val="a0"/>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Indent"/>
    <w:basedOn w:val="a0"/>
    <w:semiHidden/>
    <w:qFormat/>
    <w:pPr>
      <w:ind w:firstLine="420"/>
    </w:pPr>
    <w:rPr>
      <w:szCs w:val="20"/>
    </w:rPr>
  </w:style>
  <w:style w:type="paragraph" w:styleId="a5">
    <w:name w:val="Balloon Text"/>
    <w:basedOn w:val="a0"/>
    <w:link w:val="Char"/>
    <w:uiPriority w:val="99"/>
    <w:unhideWhenUsed/>
    <w:qFormat/>
    <w:rPr>
      <w:sz w:val="18"/>
      <w:szCs w:val="18"/>
    </w:rPr>
  </w:style>
  <w:style w:type="paragraph" w:styleId="a6">
    <w:name w:val="footer"/>
    <w:basedOn w:val="a0"/>
    <w:link w:val="Char0"/>
    <w:uiPriority w:val="99"/>
    <w:unhideWhenUsed/>
    <w:qFormat/>
    <w:pPr>
      <w:tabs>
        <w:tab w:val="center" w:pos="4153"/>
        <w:tab w:val="right" w:pos="8306"/>
      </w:tabs>
      <w:snapToGrid w:val="0"/>
      <w:jc w:val="left"/>
    </w:pPr>
    <w:rPr>
      <w:sz w:val="18"/>
      <w:szCs w:val="18"/>
    </w:rPr>
  </w:style>
  <w:style w:type="paragraph" w:styleId="a7">
    <w:name w:val="header"/>
    <w:basedOn w:val="a0"/>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8">
    <w:name w:val="Normal (Web)"/>
    <w:basedOn w:val="a0"/>
    <w:uiPriority w:val="99"/>
    <w:unhideWhenUsed/>
    <w:qFormat/>
    <w:pPr>
      <w:widowControl/>
      <w:spacing w:before="100" w:beforeAutospacing="1" w:after="100" w:afterAutospacing="1"/>
      <w:jc w:val="left"/>
    </w:pPr>
    <w:rPr>
      <w:rFonts w:ascii="宋体" w:eastAsia="宋体" w:hAnsi="宋体" w:cs="宋体"/>
      <w:kern w:val="0"/>
      <w:sz w:val="24"/>
      <w:szCs w:val="24"/>
    </w:rPr>
  </w:style>
  <w:style w:type="paragraph" w:styleId="a">
    <w:name w:val="Title"/>
    <w:basedOn w:val="a0"/>
    <w:next w:val="a0"/>
    <w:link w:val="Char2"/>
    <w:uiPriority w:val="10"/>
    <w:qFormat/>
    <w:pPr>
      <w:numPr>
        <w:numId w:val="1"/>
      </w:numPr>
      <w:spacing w:before="240" w:after="60"/>
      <w:jc w:val="left"/>
      <w:outlineLvl w:val="0"/>
    </w:pPr>
    <w:rPr>
      <w:rFonts w:ascii="宋体" w:eastAsia="宋体" w:hAnsi="宋体" w:cs="仿宋_GB2312"/>
      <w:b/>
      <w:bCs/>
      <w:color w:val="000000"/>
      <w:kern w:val="0"/>
      <w:sz w:val="30"/>
      <w:szCs w:val="30"/>
    </w:rPr>
  </w:style>
  <w:style w:type="table" w:styleId="a9">
    <w:name w:val="Table Grid"/>
    <w:basedOn w:val="a2"/>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1"/>
    <w:qFormat/>
  </w:style>
  <w:style w:type="character" w:styleId="ab">
    <w:name w:val="Hyperlink"/>
    <w:basedOn w:val="a1"/>
    <w:qFormat/>
    <w:rPr>
      <w:color w:val="0000FF"/>
      <w:u w:val="single"/>
    </w:rPr>
  </w:style>
  <w:style w:type="character" w:customStyle="1" w:styleId="Char1">
    <w:name w:val="页眉 Char"/>
    <w:basedOn w:val="a1"/>
    <w:link w:val="a7"/>
    <w:uiPriority w:val="99"/>
    <w:qFormat/>
    <w:rPr>
      <w:sz w:val="18"/>
      <w:szCs w:val="18"/>
    </w:rPr>
  </w:style>
  <w:style w:type="character" w:customStyle="1" w:styleId="Char0">
    <w:name w:val="页脚 Char"/>
    <w:basedOn w:val="a1"/>
    <w:link w:val="a6"/>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cs="黑体"/>
      <w:color w:val="000000"/>
      <w:sz w:val="24"/>
      <w:szCs w:val="24"/>
    </w:rPr>
  </w:style>
  <w:style w:type="paragraph" w:styleId="ac">
    <w:name w:val="List Paragraph"/>
    <w:basedOn w:val="a0"/>
    <w:uiPriority w:val="34"/>
    <w:qFormat/>
    <w:pPr>
      <w:ind w:firstLineChars="200" w:firstLine="420"/>
    </w:pPr>
  </w:style>
  <w:style w:type="paragraph" w:customStyle="1" w:styleId="p0">
    <w:name w:val="p0"/>
    <w:basedOn w:val="a0"/>
    <w:qFormat/>
    <w:pPr>
      <w:widowControl/>
    </w:pPr>
    <w:rPr>
      <w:rFonts w:ascii="Calibri" w:eastAsia="宋体" w:hAnsi="Calibri" w:cs="宋体"/>
      <w:kern w:val="0"/>
      <w:szCs w:val="21"/>
    </w:rPr>
  </w:style>
  <w:style w:type="paragraph" w:customStyle="1" w:styleId="10">
    <w:name w:val="普通(网站)1"/>
    <w:basedOn w:val="a0"/>
    <w:qFormat/>
    <w:pPr>
      <w:widowControl/>
      <w:jc w:val="left"/>
    </w:pPr>
    <w:rPr>
      <w:rFonts w:ascii="宋体" w:eastAsia="宋体" w:hAnsi="宋体" w:cs="宋体"/>
      <w:kern w:val="0"/>
      <w:sz w:val="24"/>
      <w:szCs w:val="24"/>
    </w:rPr>
  </w:style>
  <w:style w:type="paragraph" w:customStyle="1" w:styleId="11">
    <w:name w:val="列出段落1"/>
    <w:basedOn w:val="a0"/>
    <w:qFormat/>
    <w:pPr>
      <w:ind w:firstLineChars="200" w:firstLine="420"/>
    </w:pPr>
    <w:rPr>
      <w:rFonts w:ascii="Calibri" w:eastAsia="宋体" w:hAnsi="Calibri" w:cs="Times New Roman"/>
    </w:rPr>
  </w:style>
  <w:style w:type="character" w:customStyle="1" w:styleId="3Char">
    <w:name w:val="标题 3 Char"/>
    <w:basedOn w:val="a1"/>
    <w:uiPriority w:val="9"/>
    <w:semiHidden/>
    <w:qFormat/>
    <w:rPr>
      <w:b/>
      <w:bCs/>
      <w:sz w:val="32"/>
      <w:szCs w:val="32"/>
    </w:rPr>
  </w:style>
  <w:style w:type="character" w:customStyle="1" w:styleId="3Char1">
    <w:name w:val="标题 3 Char1"/>
    <w:link w:val="3"/>
    <w:uiPriority w:val="9"/>
    <w:qFormat/>
    <w:rPr>
      <w:rFonts w:ascii="Calibri" w:eastAsia="仿宋_GB2312" w:hAnsi="Calibri" w:cs="Times New Roman"/>
      <w:b/>
      <w:bCs/>
      <w:kern w:val="0"/>
      <w:sz w:val="32"/>
      <w:szCs w:val="32"/>
    </w:rPr>
  </w:style>
  <w:style w:type="character" w:customStyle="1" w:styleId="Char2">
    <w:name w:val="标题 Char"/>
    <w:basedOn w:val="a1"/>
    <w:link w:val="a"/>
    <w:uiPriority w:val="10"/>
    <w:qFormat/>
    <w:rPr>
      <w:rFonts w:ascii="宋体" w:eastAsia="宋体" w:hAnsi="宋体" w:cs="仿宋_GB2312"/>
      <w:b/>
      <w:bCs/>
      <w:color w:val="000000"/>
      <w:kern w:val="0"/>
      <w:sz w:val="30"/>
      <w:szCs w:val="30"/>
    </w:rPr>
  </w:style>
  <w:style w:type="character" w:customStyle="1" w:styleId="2Char">
    <w:name w:val="标题 2 Char"/>
    <w:basedOn w:val="a1"/>
    <w:link w:val="2"/>
    <w:uiPriority w:val="9"/>
    <w:qFormat/>
    <w:rPr>
      <w:rFonts w:asciiTheme="majorHAnsi" w:eastAsiaTheme="majorEastAsia" w:hAnsiTheme="majorHAnsi" w:cstheme="majorBidi"/>
      <w:b/>
      <w:bCs/>
      <w:sz w:val="32"/>
      <w:szCs w:val="32"/>
    </w:rPr>
  </w:style>
  <w:style w:type="paragraph" w:customStyle="1" w:styleId="ListParagraph2">
    <w:name w:val="List Paragraph2"/>
    <w:basedOn w:val="a0"/>
    <w:link w:val="ListParagraph2Char"/>
    <w:qFormat/>
    <w:pPr>
      <w:ind w:firstLineChars="200" w:firstLine="420"/>
    </w:pPr>
    <w:rPr>
      <w:rFonts w:ascii="Times New Roman" w:eastAsia="华文中宋" w:hAnsi="Times New Roman" w:cs="Times New Roman"/>
      <w:kern w:val="0"/>
      <w:sz w:val="20"/>
      <w:szCs w:val="24"/>
    </w:rPr>
  </w:style>
  <w:style w:type="character" w:customStyle="1" w:styleId="ListParagraph2Char">
    <w:name w:val="List Paragraph2 Char"/>
    <w:link w:val="ListParagraph2"/>
    <w:qFormat/>
    <w:locked/>
    <w:rPr>
      <w:rFonts w:ascii="Times New Roman" w:eastAsia="华文中宋" w:hAnsi="Times New Roman" w:cs="Times New Roman"/>
      <w:kern w:val="0"/>
      <w:sz w:val="20"/>
      <w:szCs w:val="24"/>
    </w:rPr>
  </w:style>
  <w:style w:type="character" w:customStyle="1" w:styleId="4-Char">
    <w:name w:val="4-四级标题 Char"/>
    <w:link w:val="4-"/>
    <w:qFormat/>
    <w:rPr>
      <w:rFonts w:eastAsia="仿宋_GB2312"/>
      <w:sz w:val="28"/>
      <w:szCs w:val="28"/>
    </w:rPr>
  </w:style>
  <w:style w:type="paragraph" w:customStyle="1" w:styleId="4-">
    <w:name w:val="4-四级标题"/>
    <w:basedOn w:val="4"/>
    <w:link w:val="4-Char"/>
    <w:qFormat/>
    <w:pPr>
      <w:spacing w:beforeLines="25" w:afterLines="25" w:line="300" w:lineRule="auto"/>
      <w:ind w:firstLineChars="200" w:firstLine="562"/>
    </w:pPr>
    <w:rPr>
      <w:rFonts w:asciiTheme="minorHAnsi" w:eastAsia="仿宋_GB2312" w:hAnsiTheme="minorHAnsi" w:cstheme="minorBidi"/>
      <w:b w:val="0"/>
      <w:bCs w:val="0"/>
    </w:rPr>
  </w:style>
  <w:style w:type="character" w:customStyle="1" w:styleId="4Char">
    <w:name w:val="标题 4 Char"/>
    <w:basedOn w:val="a1"/>
    <w:link w:val="4"/>
    <w:uiPriority w:val="9"/>
    <w:semiHidden/>
    <w:qFormat/>
    <w:rPr>
      <w:rFonts w:asciiTheme="majorHAnsi" w:eastAsiaTheme="majorEastAsia" w:hAnsiTheme="majorHAnsi" w:cstheme="majorBidi"/>
      <w:b/>
      <w:bCs/>
      <w:sz w:val="28"/>
      <w:szCs w:val="28"/>
    </w:rPr>
  </w:style>
  <w:style w:type="character" w:customStyle="1" w:styleId="Char">
    <w:name w:val="批注框文本 Char"/>
    <w:basedOn w:val="a1"/>
    <w:link w:val="a5"/>
    <w:uiPriority w:val="99"/>
    <w:semiHidden/>
    <w:qFormat/>
    <w:rPr>
      <w:sz w:val="18"/>
      <w:szCs w:val="18"/>
    </w:rPr>
  </w:style>
  <w:style w:type="paragraph" w:customStyle="1" w:styleId="12">
    <w:name w:val="样式1"/>
    <w:basedOn w:val="1"/>
    <w:qFormat/>
    <w:pPr>
      <w:adjustRightInd w:val="0"/>
      <w:snapToGrid w:val="0"/>
      <w:spacing w:beforeLines="50" w:before="120" w:afterLines="50" w:after="120" w:line="300" w:lineRule="auto"/>
    </w:pPr>
    <w:rPr>
      <w:rFonts w:ascii="黑体" w:eastAsia="黑体" w:hAnsi="黑体" w:cs="宋体"/>
      <w:b w:val="0"/>
      <w:color w:val="000000"/>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2.emf"/><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ntTable" Target="fontTable.xml"/><Relationship Id="rId8"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8742FE3-FEE8-40F8-811F-5B7F7DD90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2012</Words>
  <Characters>11474</Characters>
  <Application>Microsoft Office Word</Application>
  <DocSecurity>0</DocSecurity>
  <Lines>95</Lines>
  <Paragraphs>26</Paragraphs>
  <ScaleCrop>false</ScaleCrop>
  <Company>Microsoft</Company>
  <LinksUpToDate>false</LinksUpToDate>
  <CharactersWithSpaces>13460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WHB</dc:creator>
  <cp:lastModifiedBy>User</cp:lastModifiedBy>
  <cp:revision>61</cp:revision>
  <dcterms:created xsi:type="dcterms:W3CDTF">2021-04-20T11:17:00Z</dcterms:created>
  <dcterms:modified xsi:type="dcterms:W3CDTF">2021-04-21T13:37:00Z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ICV">
    <vt:lpwstr>BD4AE36CB02F4659952E1C5211B7902D</vt:lpwstr>
  </property>
</Properties>
</file>